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0B" w:rsidRDefault="001954F6" w:rsidP="001954F6">
      <w:pPr>
        <w:pStyle w:val="a8"/>
        <w:rPr>
          <w:lang w:val="ru-RU"/>
        </w:rPr>
      </w:pPr>
      <w:r>
        <w:rPr>
          <w:lang w:val="ru-RU"/>
        </w:rPr>
        <w:t>Согласовано</w:t>
      </w:r>
      <w:proofErr w:type="gramStart"/>
      <w:r>
        <w:rPr>
          <w:lang w:val="ru-RU"/>
        </w:rPr>
        <w:t xml:space="preserve">                                                                                                        У</w:t>
      </w:r>
      <w:proofErr w:type="gramEnd"/>
      <w:r>
        <w:rPr>
          <w:lang w:val="ru-RU"/>
        </w:rPr>
        <w:t>тверждаю</w:t>
      </w:r>
    </w:p>
    <w:p w:rsidR="001954F6" w:rsidRDefault="001954F6" w:rsidP="001954F6">
      <w:pPr>
        <w:pStyle w:val="a8"/>
        <w:rPr>
          <w:lang w:val="ru-RU"/>
        </w:rPr>
      </w:pPr>
      <w:r>
        <w:rPr>
          <w:lang w:val="ru-RU"/>
        </w:rPr>
        <w:t xml:space="preserve">Председатель ПК                                                                            директор </w:t>
      </w:r>
      <w:proofErr w:type="spellStart"/>
      <w:r>
        <w:rPr>
          <w:lang w:val="ru-RU"/>
        </w:rPr>
        <w:t>МОУ</w:t>
      </w:r>
      <w:proofErr w:type="spellEnd"/>
      <w:r>
        <w:rPr>
          <w:lang w:val="ru-RU"/>
        </w:rPr>
        <w:t xml:space="preserve"> </w:t>
      </w:r>
      <w:proofErr w:type="spellStart"/>
      <w:r>
        <w:rPr>
          <w:lang w:val="ru-RU"/>
        </w:rPr>
        <w:t>СОШ</w:t>
      </w:r>
      <w:proofErr w:type="spellEnd"/>
      <w:r>
        <w:rPr>
          <w:lang w:val="ru-RU"/>
        </w:rPr>
        <w:t xml:space="preserve"> № 10</w:t>
      </w:r>
    </w:p>
    <w:p w:rsidR="001954F6" w:rsidRDefault="001954F6" w:rsidP="001954F6">
      <w:pPr>
        <w:pStyle w:val="a8"/>
        <w:rPr>
          <w:lang w:val="ru-RU"/>
        </w:rPr>
      </w:pPr>
      <w:proofErr w:type="spellStart"/>
      <w:r>
        <w:rPr>
          <w:lang w:val="ru-RU"/>
        </w:rPr>
        <w:t>МОУ</w:t>
      </w:r>
      <w:proofErr w:type="spellEnd"/>
      <w:r>
        <w:rPr>
          <w:lang w:val="ru-RU"/>
        </w:rPr>
        <w:t xml:space="preserve"> </w:t>
      </w:r>
      <w:proofErr w:type="spellStart"/>
      <w:r>
        <w:rPr>
          <w:lang w:val="ru-RU"/>
        </w:rPr>
        <w:t>СОШ</w:t>
      </w:r>
      <w:proofErr w:type="spellEnd"/>
      <w:r>
        <w:rPr>
          <w:lang w:val="ru-RU"/>
        </w:rPr>
        <w:t xml:space="preserve"> № 10 п. </w:t>
      </w:r>
      <w:proofErr w:type="spellStart"/>
      <w:r>
        <w:rPr>
          <w:lang w:val="ru-RU"/>
        </w:rPr>
        <w:t>Моревка</w:t>
      </w:r>
      <w:proofErr w:type="spellEnd"/>
      <w:r>
        <w:rPr>
          <w:lang w:val="ru-RU"/>
        </w:rPr>
        <w:t xml:space="preserve">                                                         п. </w:t>
      </w:r>
      <w:proofErr w:type="spellStart"/>
      <w:r>
        <w:rPr>
          <w:lang w:val="ru-RU"/>
        </w:rPr>
        <w:t>Моревка</w:t>
      </w:r>
      <w:proofErr w:type="spellEnd"/>
      <w:r>
        <w:rPr>
          <w:lang w:val="ru-RU"/>
        </w:rPr>
        <w:t xml:space="preserve"> МО </w:t>
      </w:r>
      <w:proofErr w:type="spellStart"/>
      <w:r>
        <w:rPr>
          <w:lang w:val="ru-RU"/>
        </w:rPr>
        <w:t>Ейский</w:t>
      </w:r>
      <w:proofErr w:type="spellEnd"/>
      <w:r>
        <w:rPr>
          <w:lang w:val="ru-RU"/>
        </w:rPr>
        <w:t xml:space="preserve"> район</w:t>
      </w:r>
    </w:p>
    <w:p w:rsidR="001954F6" w:rsidRDefault="001954F6" w:rsidP="001954F6">
      <w:pPr>
        <w:pStyle w:val="a8"/>
        <w:rPr>
          <w:lang w:val="ru-RU"/>
        </w:rPr>
      </w:pPr>
      <w:r>
        <w:rPr>
          <w:lang w:val="ru-RU"/>
        </w:rPr>
        <w:t xml:space="preserve">_______________ Т.Н. Романенко                                                ________________ О.А. </w:t>
      </w:r>
      <w:proofErr w:type="spellStart"/>
      <w:r>
        <w:rPr>
          <w:lang w:val="ru-RU"/>
        </w:rPr>
        <w:t>Целова</w:t>
      </w:r>
      <w:proofErr w:type="spellEnd"/>
    </w:p>
    <w:p w:rsidR="001954F6" w:rsidRDefault="001954F6" w:rsidP="001954F6">
      <w:pPr>
        <w:pStyle w:val="a8"/>
        <w:rPr>
          <w:lang w:val="ru-RU"/>
        </w:rPr>
      </w:pPr>
      <w:r>
        <w:rPr>
          <w:lang w:val="ru-RU"/>
        </w:rPr>
        <w:t>10 декабря 2013 года                                                                           10 декабря 2013 года</w:t>
      </w:r>
    </w:p>
    <w:p w:rsidR="002E060B" w:rsidRDefault="001954F6" w:rsidP="009D77E4">
      <w:pPr>
        <w:jc w:val="right"/>
        <w:rPr>
          <w:sz w:val="28"/>
          <w:szCs w:val="28"/>
          <w:lang w:val="ru-RU"/>
        </w:rPr>
      </w:pPr>
      <w:r>
        <w:rPr>
          <w:sz w:val="28"/>
          <w:szCs w:val="28"/>
          <w:lang w:val="ru-RU"/>
        </w:rPr>
        <w:t xml:space="preserve">        </w:t>
      </w:r>
    </w:p>
    <w:p w:rsidR="009D77E4" w:rsidRDefault="009D77E4" w:rsidP="00A54E08">
      <w:pPr>
        <w:jc w:val="both"/>
        <w:rPr>
          <w:sz w:val="28"/>
          <w:szCs w:val="28"/>
          <w:lang w:val="ru-RU"/>
        </w:rPr>
      </w:pPr>
    </w:p>
    <w:p w:rsidR="005B7E0D" w:rsidRDefault="005B7E0D" w:rsidP="005B7E0D">
      <w:pPr>
        <w:spacing w:after="120"/>
        <w:jc w:val="center"/>
        <w:rPr>
          <w:b/>
          <w:sz w:val="28"/>
          <w:szCs w:val="28"/>
        </w:rPr>
      </w:pPr>
      <w:r>
        <w:rPr>
          <w:b/>
          <w:sz w:val="28"/>
          <w:szCs w:val="28"/>
          <w:lang w:val="ru-RU"/>
        </w:rPr>
        <w:t xml:space="preserve">  </w:t>
      </w:r>
      <w:r>
        <w:rPr>
          <w:b/>
          <w:sz w:val="28"/>
          <w:szCs w:val="28"/>
        </w:rPr>
        <w:t>ПОЛОЖЕНИЕ</w:t>
      </w:r>
    </w:p>
    <w:p w:rsidR="005B7E0D" w:rsidRDefault="005B7E0D" w:rsidP="005B7E0D">
      <w:pPr>
        <w:spacing w:after="120"/>
        <w:jc w:val="center"/>
        <w:rPr>
          <w:b/>
          <w:sz w:val="28"/>
          <w:szCs w:val="28"/>
          <w:lang w:val="ru-RU"/>
        </w:rPr>
      </w:pPr>
      <w:r>
        <w:rPr>
          <w:b/>
          <w:sz w:val="28"/>
          <w:szCs w:val="28"/>
        </w:rPr>
        <w:t>О ПРОМЕЖУТОЧНОЙ АТТЕСТАЦИИ ОБУЧАЮЩИХСЯ</w:t>
      </w:r>
    </w:p>
    <w:p w:rsidR="001954F6" w:rsidRPr="001954F6" w:rsidRDefault="001954F6" w:rsidP="005B7E0D">
      <w:pPr>
        <w:spacing w:after="120"/>
        <w:jc w:val="center"/>
        <w:rPr>
          <w:b/>
          <w:sz w:val="28"/>
          <w:szCs w:val="28"/>
          <w:lang w:val="ru-RU"/>
        </w:rPr>
      </w:pPr>
      <w:proofErr w:type="spellStart"/>
      <w:r>
        <w:rPr>
          <w:b/>
          <w:sz w:val="28"/>
          <w:szCs w:val="28"/>
          <w:lang w:val="ru-RU"/>
        </w:rPr>
        <w:t>МОУ</w:t>
      </w:r>
      <w:proofErr w:type="spellEnd"/>
      <w:r>
        <w:rPr>
          <w:b/>
          <w:sz w:val="28"/>
          <w:szCs w:val="28"/>
          <w:lang w:val="ru-RU"/>
        </w:rPr>
        <w:t xml:space="preserve"> </w:t>
      </w:r>
      <w:proofErr w:type="spellStart"/>
      <w:r>
        <w:rPr>
          <w:b/>
          <w:sz w:val="28"/>
          <w:szCs w:val="28"/>
          <w:lang w:val="ru-RU"/>
        </w:rPr>
        <w:t>СОШ</w:t>
      </w:r>
      <w:proofErr w:type="spellEnd"/>
      <w:r>
        <w:rPr>
          <w:b/>
          <w:sz w:val="28"/>
          <w:szCs w:val="28"/>
          <w:lang w:val="ru-RU"/>
        </w:rPr>
        <w:t xml:space="preserve"> № 10 П. </w:t>
      </w:r>
      <w:proofErr w:type="spellStart"/>
      <w:r>
        <w:rPr>
          <w:b/>
          <w:sz w:val="28"/>
          <w:szCs w:val="28"/>
          <w:lang w:val="ru-RU"/>
        </w:rPr>
        <w:t>МОРЕВКА</w:t>
      </w:r>
      <w:proofErr w:type="spellEnd"/>
      <w:r>
        <w:rPr>
          <w:b/>
          <w:sz w:val="28"/>
          <w:szCs w:val="28"/>
          <w:lang w:val="ru-RU"/>
        </w:rPr>
        <w:t xml:space="preserve"> МО </w:t>
      </w:r>
      <w:proofErr w:type="spellStart"/>
      <w:r>
        <w:rPr>
          <w:b/>
          <w:sz w:val="28"/>
          <w:szCs w:val="28"/>
          <w:lang w:val="ru-RU"/>
        </w:rPr>
        <w:t>ЕЙСКИЙ</w:t>
      </w:r>
      <w:proofErr w:type="spellEnd"/>
      <w:r>
        <w:rPr>
          <w:b/>
          <w:sz w:val="28"/>
          <w:szCs w:val="28"/>
          <w:lang w:val="ru-RU"/>
        </w:rPr>
        <w:t xml:space="preserve"> РАЙОН</w:t>
      </w:r>
    </w:p>
    <w:p w:rsidR="005B7E0D" w:rsidRDefault="005B7E0D" w:rsidP="005B7E0D">
      <w:pPr>
        <w:spacing w:after="120"/>
        <w:jc w:val="center"/>
        <w:rPr>
          <w:b/>
          <w:sz w:val="28"/>
          <w:szCs w:val="28"/>
          <w:lang w:val="ru-RU"/>
        </w:rPr>
      </w:pPr>
    </w:p>
    <w:p w:rsidR="005B7E0D" w:rsidRDefault="005B7E0D" w:rsidP="005B7E0D">
      <w:pPr>
        <w:jc w:val="center"/>
      </w:pPr>
      <w:r>
        <w:rPr>
          <w:rStyle w:val="a4"/>
        </w:rPr>
        <w:t>1. ОБЩИЕ ПОЛОЖЕНИЯ</w:t>
      </w:r>
      <w:r>
        <w:t xml:space="preserve"> </w:t>
      </w:r>
    </w:p>
    <w:p w:rsidR="005B7E0D" w:rsidRPr="00D2396E" w:rsidRDefault="005B7E0D" w:rsidP="00D2396E">
      <w:pPr>
        <w:jc w:val="both"/>
        <w:rPr>
          <w:sz w:val="28"/>
          <w:szCs w:val="28"/>
        </w:rPr>
      </w:pPr>
    </w:p>
    <w:p w:rsidR="005B7E0D" w:rsidRPr="00D2396E" w:rsidRDefault="005B7E0D" w:rsidP="00D2396E">
      <w:pPr>
        <w:pStyle w:val="ConsPlusNormal"/>
        <w:jc w:val="both"/>
        <w:rPr>
          <w:rFonts w:ascii="Times New Roman" w:hAnsi="Times New Roman" w:cs="Times New Roman"/>
          <w:bCs/>
          <w:sz w:val="28"/>
          <w:szCs w:val="28"/>
        </w:rPr>
      </w:pPr>
      <w:r w:rsidRPr="00D2396E">
        <w:rPr>
          <w:rFonts w:ascii="Times New Roman" w:hAnsi="Times New Roman" w:cs="Times New Roman"/>
          <w:sz w:val="28"/>
          <w:szCs w:val="28"/>
        </w:rPr>
        <w:tab/>
        <w:t xml:space="preserve">1.1. </w:t>
      </w:r>
      <w:proofErr w:type="gramStart"/>
      <w:r w:rsidRPr="00D2396E">
        <w:rPr>
          <w:rFonts w:ascii="Times New Roman" w:hAnsi="Times New Roman" w:cs="Times New Roman"/>
          <w:sz w:val="28"/>
          <w:szCs w:val="28"/>
        </w:rPr>
        <w:t xml:space="preserve">Настоящее Положение разработано в соответствии </w:t>
      </w:r>
      <w:r w:rsidR="00D2396E" w:rsidRPr="00D2396E">
        <w:rPr>
          <w:rFonts w:ascii="Times New Roman" w:hAnsi="Times New Roman" w:cs="Times New Roman"/>
          <w:sz w:val="28"/>
          <w:szCs w:val="28"/>
        </w:rPr>
        <w:t xml:space="preserve">Федеральным законом от 29 декабря 2012 года № 273-ФЗ «Об образовании в Российской Федерации», </w:t>
      </w:r>
      <w:r w:rsidR="00D2396E">
        <w:rPr>
          <w:rFonts w:ascii="Times New Roman" w:hAnsi="Times New Roman" w:cs="Times New Roman"/>
          <w:sz w:val="28"/>
          <w:szCs w:val="28"/>
        </w:rPr>
        <w:t xml:space="preserve">приказом министерства образования и науки Российской Федерации </w:t>
      </w:r>
      <w:r w:rsidR="00D2396E" w:rsidRPr="00D2396E">
        <w:rPr>
          <w:rFonts w:ascii="Times New Roman" w:hAnsi="Times New Roman" w:cs="Times New Roman"/>
          <w:bCs/>
          <w:sz w:val="28"/>
          <w:szCs w:val="28"/>
        </w:rPr>
        <w:t xml:space="preserve">от 30 августа 2013 г. </w:t>
      </w:r>
      <w:r w:rsidR="00D2396E">
        <w:rPr>
          <w:rFonts w:ascii="Times New Roman" w:hAnsi="Times New Roman" w:cs="Times New Roman"/>
          <w:bCs/>
          <w:sz w:val="28"/>
          <w:szCs w:val="28"/>
        </w:rPr>
        <w:t>№</w:t>
      </w:r>
      <w:r w:rsidR="00D2396E" w:rsidRPr="00D2396E">
        <w:rPr>
          <w:rFonts w:ascii="Times New Roman" w:hAnsi="Times New Roman" w:cs="Times New Roman"/>
          <w:bCs/>
          <w:sz w:val="28"/>
          <w:szCs w:val="28"/>
        </w:rPr>
        <w:t xml:space="preserve"> 1015</w:t>
      </w:r>
      <w:r w:rsidR="00D2396E">
        <w:rPr>
          <w:rFonts w:ascii="Times New Roman" w:hAnsi="Times New Roman" w:cs="Times New Roman"/>
          <w:bCs/>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D2396E">
        <w:rPr>
          <w:rFonts w:ascii="Times New Roman" w:hAnsi="Times New Roman" w:cs="Times New Roman"/>
          <w:sz w:val="28"/>
          <w:szCs w:val="28"/>
        </w:rPr>
        <w:t xml:space="preserve">и регламентирует порядок проведения промежуточной аттестации </w:t>
      </w:r>
      <w:r w:rsidR="00D2396E">
        <w:rPr>
          <w:rFonts w:ascii="Times New Roman" w:hAnsi="Times New Roman" w:cs="Times New Roman"/>
          <w:sz w:val="28"/>
          <w:szCs w:val="28"/>
        </w:rPr>
        <w:t>об</w:t>
      </w:r>
      <w:r w:rsidRPr="00D2396E">
        <w:rPr>
          <w:rFonts w:ascii="Times New Roman" w:hAnsi="Times New Roman" w:cs="Times New Roman"/>
          <w:sz w:val="28"/>
          <w:szCs w:val="28"/>
        </w:rPr>
        <w:t>уча</w:t>
      </w:r>
      <w:r w:rsidR="00D2396E">
        <w:rPr>
          <w:rFonts w:ascii="Times New Roman" w:hAnsi="Times New Roman" w:cs="Times New Roman"/>
          <w:sz w:val="28"/>
          <w:szCs w:val="28"/>
        </w:rPr>
        <w:t>ю</w:t>
      </w:r>
      <w:r w:rsidRPr="00D2396E">
        <w:rPr>
          <w:rFonts w:ascii="Times New Roman" w:hAnsi="Times New Roman" w:cs="Times New Roman"/>
          <w:sz w:val="28"/>
          <w:szCs w:val="28"/>
        </w:rPr>
        <w:t>щихся.</w:t>
      </w:r>
      <w:proofErr w:type="gramEnd"/>
    </w:p>
    <w:p w:rsidR="00851ED7" w:rsidRDefault="005842F6" w:rsidP="00851ED7">
      <w:pPr>
        <w:jc w:val="both"/>
        <w:rPr>
          <w:sz w:val="28"/>
          <w:szCs w:val="28"/>
          <w:lang w:val="ru-RU"/>
        </w:rPr>
      </w:pPr>
      <w:r>
        <w:rPr>
          <w:sz w:val="28"/>
          <w:szCs w:val="28"/>
          <w:lang w:val="ru-RU"/>
        </w:rPr>
        <w:tab/>
      </w:r>
      <w:r w:rsidR="005B7E0D" w:rsidRPr="005B7E0D">
        <w:rPr>
          <w:sz w:val="28"/>
          <w:szCs w:val="28"/>
        </w:rPr>
        <w:t xml:space="preserve">1.2. Промежуточная аттестация является формой контроля знаний учащихся </w:t>
      </w:r>
      <w:r>
        <w:rPr>
          <w:sz w:val="28"/>
          <w:szCs w:val="28"/>
          <w:lang w:val="ru-RU"/>
        </w:rPr>
        <w:t xml:space="preserve">2 – </w:t>
      </w:r>
      <w:r w:rsidR="005B7E0D" w:rsidRPr="005B7E0D">
        <w:rPr>
          <w:sz w:val="28"/>
          <w:szCs w:val="28"/>
        </w:rPr>
        <w:t xml:space="preserve">11-х классов, а также важным средством диагностики состояния образовательного процесса и основных результатов учебной деятельности </w:t>
      </w:r>
      <w:proofErr w:type="spellStart"/>
      <w:r w:rsidR="001954F6">
        <w:rPr>
          <w:sz w:val="28"/>
          <w:szCs w:val="28"/>
          <w:lang w:val="ru-RU"/>
        </w:rPr>
        <w:t>МОУ</w:t>
      </w:r>
      <w:proofErr w:type="spellEnd"/>
      <w:r w:rsidR="001954F6">
        <w:rPr>
          <w:sz w:val="28"/>
          <w:szCs w:val="28"/>
          <w:lang w:val="ru-RU"/>
        </w:rPr>
        <w:t xml:space="preserve"> </w:t>
      </w:r>
      <w:proofErr w:type="spellStart"/>
      <w:r w:rsidR="001954F6">
        <w:rPr>
          <w:sz w:val="28"/>
          <w:szCs w:val="28"/>
          <w:lang w:val="ru-RU"/>
        </w:rPr>
        <w:t>СОШ</w:t>
      </w:r>
      <w:proofErr w:type="spellEnd"/>
      <w:r w:rsidR="001954F6">
        <w:rPr>
          <w:sz w:val="28"/>
          <w:szCs w:val="28"/>
          <w:lang w:val="ru-RU"/>
        </w:rPr>
        <w:t xml:space="preserve"> № 10 п. </w:t>
      </w:r>
      <w:proofErr w:type="spellStart"/>
      <w:r w:rsidR="001954F6">
        <w:rPr>
          <w:sz w:val="28"/>
          <w:szCs w:val="28"/>
          <w:lang w:val="ru-RU"/>
        </w:rPr>
        <w:t>Моревка</w:t>
      </w:r>
      <w:proofErr w:type="spellEnd"/>
      <w:r w:rsidR="001954F6">
        <w:rPr>
          <w:sz w:val="28"/>
          <w:szCs w:val="28"/>
          <w:lang w:val="ru-RU"/>
        </w:rPr>
        <w:t xml:space="preserve"> МО </w:t>
      </w:r>
      <w:proofErr w:type="spellStart"/>
      <w:r w:rsidR="001954F6">
        <w:rPr>
          <w:sz w:val="28"/>
          <w:szCs w:val="28"/>
          <w:lang w:val="ru-RU"/>
        </w:rPr>
        <w:t>Ейский</w:t>
      </w:r>
      <w:proofErr w:type="spellEnd"/>
      <w:r w:rsidR="001954F6">
        <w:rPr>
          <w:sz w:val="28"/>
          <w:szCs w:val="28"/>
          <w:lang w:val="ru-RU"/>
        </w:rPr>
        <w:t xml:space="preserve"> район</w:t>
      </w:r>
      <w:r w:rsidR="005B7E0D" w:rsidRPr="005B7E0D">
        <w:rPr>
          <w:sz w:val="28"/>
          <w:szCs w:val="28"/>
        </w:rPr>
        <w:t xml:space="preserve"> за четверть, полугодие и учебный год.</w:t>
      </w:r>
    </w:p>
    <w:p w:rsidR="00851ED7" w:rsidRDefault="00851ED7" w:rsidP="00851ED7">
      <w:pPr>
        <w:jc w:val="both"/>
        <w:rPr>
          <w:sz w:val="28"/>
          <w:szCs w:val="28"/>
          <w:lang w:val="ru-RU"/>
        </w:rPr>
      </w:pPr>
      <w:r>
        <w:rPr>
          <w:sz w:val="28"/>
          <w:szCs w:val="28"/>
          <w:lang w:val="ru-RU"/>
        </w:rPr>
        <w:tab/>
      </w:r>
      <w:r w:rsidR="005B7E0D" w:rsidRPr="005B7E0D">
        <w:rPr>
          <w:sz w:val="28"/>
          <w:szCs w:val="28"/>
        </w:rPr>
        <w:t xml:space="preserve">1.3. Промежуточная аттестация является обязательной для учащихся </w:t>
      </w:r>
      <w:r w:rsidR="005842F6">
        <w:rPr>
          <w:sz w:val="28"/>
          <w:szCs w:val="28"/>
          <w:lang w:val="ru-RU"/>
        </w:rPr>
        <w:t xml:space="preserve">        </w:t>
      </w:r>
      <w:r w:rsidR="004D2A7F">
        <w:rPr>
          <w:sz w:val="28"/>
          <w:szCs w:val="28"/>
          <w:lang w:val="ru-RU"/>
        </w:rPr>
        <w:t xml:space="preserve">  </w:t>
      </w:r>
      <w:r w:rsidR="005842F6">
        <w:rPr>
          <w:sz w:val="28"/>
          <w:szCs w:val="28"/>
          <w:lang w:val="ru-RU"/>
        </w:rPr>
        <w:t xml:space="preserve">2 – 11-х </w:t>
      </w:r>
      <w:r w:rsidR="005B7E0D" w:rsidRPr="005B7E0D">
        <w:rPr>
          <w:sz w:val="28"/>
          <w:szCs w:val="28"/>
        </w:rPr>
        <w:t xml:space="preserve"> классов. </w:t>
      </w:r>
    </w:p>
    <w:p w:rsidR="00851ED7" w:rsidRPr="00851ED7" w:rsidRDefault="00851ED7" w:rsidP="00851ED7">
      <w:pPr>
        <w:jc w:val="both"/>
        <w:rPr>
          <w:sz w:val="28"/>
          <w:szCs w:val="28"/>
        </w:rPr>
      </w:pPr>
      <w:r>
        <w:rPr>
          <w:sz w:val="28"/>
          <w:szCs w:val="28"/>
          <w:lang w:val="ru-RU"/>
        </w:rPr>
        <w:tab/>
      </w:r>
      <w:r w:rsidRPr="00851ED7">
        <w:rPr>
          <w:sz w:val="28"/>
          <w:szCs w:val="28"/>
        </w:rPr>
        <w:t>Промежуточная аттестация проводится:</w:t>
      </w:r>
    </w:p>
    <w:p w:rsidR="00851ED7" w:rsidRPr="00281708" w:rsidRDefault="006B6178" w:rsidP="006B6178">
      <w:pPr>
        <w:tabs>
          <w:tab w:val="num" w:pos="0"/>
        </w:tabs>
        <w:jc w:val="both"/>
        <w:rPr>
          <w:sz w:val="28"/>
          <w:szCs w:val="28"/>
        </w:rPr>
      </w:pPr>
      <w:r>
        <w:rPr>
          <w:sz w:val="28"/>
          <w:szCs w:val="28"/>
          <w:lang w:val="ru-RU"/>
        </w:rPr>
        <w:tab/>
      </w:r>
      <w:r w:rsidR="00851ED7" w:rsidRPr="00281708">
        <w:rPr>
          <w:sz w:val="28"/>
          <w:szCs w:val="28"/>
          <w:lang w:val="ru-RU"/>
        </w:rPr>
        <w:t>в</w:t>
      </w:r>
      <w:r w:rsidR="00851ED7" w:rsidRPr="00281708">
        <w:rPr>
          <w:sz w:val="28"/>
          <w:szCs w:val="28"/>
        </w:rPr>
        <w:t>о 2 – 9 классах по предметам с недельной нагрузкой более 1 часа в неделю по четвертям;</w:t>
      </w:r>
    </w:p>
    <w:p w:rsidR="00851ED7" w:rsidRPr="00281708" w:rsidRDefault="006B6178" w:rsidP="006B6178">
      <w:pPr>
        <w:tabs>
          <w:tab w:val="num" w:pos="0"/>
        </w:tabs>
        <w:jc w:val="both"/>
        <w:rPr>
          <w:sz w:val="28"/>
          <w:szCs w:val="28"/>
        </w:rPr>
      </w:pPr>
      <w:r w:rsidRPr="00281708">
        <w:rPr>
          <w:sz w:val="28"/>
          <w:szCs w:val="28"/>
          <w:lang w:val="ru-RU"/>
        </w:rPr>
        <w:tab/>
        <w:t xml:space="preserve">в </w:t>
      </w:r>
      <w:r w:rsidR="00851ED7" w:rsidRPr="00281708">
        <w:rPr>
          <w:sz w:val="28"/>
          <w:szCs w:val="28"/>
        </w:rPr>
        <w:t>10 – 11 классах по полугодиям;</w:t>
      </w:r>
    </w:p>
    <w:p w:rsidR="00851ED7" w:rsidRPr="00281708" w:rsidRDefault="006B6178" w:rsidP="006B6178">
      <w:pPr>
        <w:tabs>
          <w:tab w:val="num" w:pos="0"/>
        </w:tabs>
        <w:jc w:val="both"/>
        <w:rPr>
          <w:sz w:val="28"/>
          <w:szCs w:val="28"/>
        </w:rPr>
      </w:pPr>
      <w:r w:rsidRPr="00281708">
        <w:rPr>
          <w:sz w:val="28"/>
          <w:szCs w:val="28"/>
          <w:lang w:val="ru-RU"/>
        </w:rPr>
        <w:tab/>
        <w:t xml:space="preserve">в </w:t>
      </w:r>
      <w:r w:rsidR="00851ED7" w:rsidRPr="00281708">
        <w:rPr>
          <w:sz w:val="28"/>
          <w:szCs w:val="28"/>
        </w:rPr>
        <w:t>5 – 9 классах по полугодиям по предметам с недельной нагрузкой 1 час в неделю.</w:t>
      </w:r>
    </w:p>
    <w:p w:rsidR="005842F6" w:rsidRDefault="005842F6" w:rsidP="00851ED7">
      <w:pPr>
        <w:jc w:val="both"/>
        <w:rPr>
          <w:sz w:val="28"/>
          <w:szCs w:val="28"/>
          <w:lang w:val="ru-RU"/>
        </w:rPr>
      </w:pPr>
      <w:r>
        <w:rPr>
          <w:sz w:val="28"/>
          <w:szCs w:val="28"/>
          <w:lang w:val="ru-RU"/>
        </w:rPr>
        <w:tab/>
      </w:r>
      <w:r w:rsidR="00893E18" w:rsidRPr="00893E18">
        <w:rPr>
          <w:sz w:val="28"/>
          <w:szCs w:val="28"/>
        </w:rPr>
        <w:t>1.4. Успешное прохождение учащимися промежуточной аттестации является основанием для перевода в следующий класс, продолжения обучения и допуска учащихся 9-х и 11-х классов к государственной (итоговой) аттестации.</w:t>
      </w:r>
    </w:p>
    <w:p w:rsidR="00893E18" w:rsidRDefault="00893E18" w:rsidP="005B7E0D">
      <w:pPr>
        <w:jc w:val="both"/>
        <w:rPr>
          <w:sz w:val="28"/>
          <w:szCs w:val="28"/>
          <w:lang w:val="ru-RU"/>
        </w:rPr>
      </w:pPr>
      <w:r w:rsidRPr="00893E18">
        <w:rPr>
          <w:sz w:val="28"/>
          <w:szCs w:val="28"/>
        </w:rPr>
        <w:t>Решения по данным вопросам принимаются педагогическим советом</w:t>
      </w:r>
      <w:r>
        <w:rPr>
          <w:sz w:val="28"/>
          <w:szCs w:val="28"/>
          <w:lang w:val="ru-RU"/>
        </w:rPr>
        <w:t xml:space="preserve"> общеобразовательного учреждения.</w:t>
      </w:r>
    </w:p>
    <w:p w:rsidR="00A95E8F" w:rsidRDefault="00893E18" w:rsidP="005B7E0D">
      <w:pPr>
        <w:jc w:val="both"/>
        <w:rPr>
          <w:sz w:val="28"/>
          <w:szCs w:val="28"/>
          <w:lang w:val="ru-RU"/>
        </w:rPr>
      </w:pPr>
      <w:r>
        <w:rPr>
          <w:sz w:val="28"/>
          <w:szCs w:val="28"/>
          <w:lang w:val="ru-RU"/>
        </w:rPr>
        <w:tab/>
      </w:r>
      <w:r w:rsidR="00A95E8F" w:rsidRPr="00A95E8F">
        <w:rPr>
          <w:sz w:val="28"/>
          <w:szCs w:val="28"/>
        </w:rPr>
        <w:t>1.</w:t>
      </w:r>
      <w:r w:rsidR="00A95E8F">
        <w:rPr>
          <w:sz w:val="28"/>
          <w:szCs w:val="28"/>
          <w:lang w:val="ru-RU"/>
        </w:rPr>
        <w:t>5</w:t>
      </w:r>
      <w:r w:rsidR="00A95E8F" w:rsidRPr="00A95E8F">
        <w:rPr>
          <w:sz w:val="28"/>
          <w:szCs w:val="28"/>
        </w:rPr>
        <w:t>. Настоящее Положение ежегодно доводится под роспись до сведения всех участников образовательного процесса: учащихся, их родителей</w:t>
      </w:r>
      <w:r w:rsidR="00A95E8F">
        <w:rPr>
          <w:sz w:val="28"/>
          <w:szCs w:val="28"/>
          <w:lang w:val="ru-RU"/>
        </w:rPr>
        <w:t xml:space="preserve"> (законных представителей)</w:t>
      </w:r>
      <w:r w:rsidR="00A95E8F" w:rsidRPr="00A95E8F">
        <w:rPr>
          <w:sz w:val="28"/>
          <w:szCs w:val="28"/>
        </w:rPr>
        <w:t xml:space="preserve"> и педагогических работников </w:t>
      </w:r>
      <w:r w:rsidR="00A95E8F">
        <w:rPr>
          <w:sz w:val="28"/>
          <w:szCs w:val="28"/>
          <w:lang w:val="ru-RU"/>
        </w:rPr>
        <w:t>общеобразовательного учреждения</w:t>
      </w:r>
      <w:r w:rsidR="00A95E8F" w:rsidRPr="00A95E8F">
        <w:rPr>
          <w:sz w:val="28"/>
          <w:szCs w:val="28"/>
        </w:rPr>
        <w:t>.</w:t>
      </w:r>
    </w:p>
    <w:p w:rsidR="00A95E8F" w:rsidRPr="00F81E57" w:rsidRDefault="00F81E57" w:rsidP="005B7E0D">
      <w:pPr>
        <w:jc w:val="both"/>
        <w:rPr>
          <w:sz w:val="28"/>
          <w:szCs w:val="28"/>
          <w:lang w:val="ru-RU"/>
        </w:rPr>
      </w:pPr>
      <w:r>
        <w:rPr>
          <w:sz w:val="28"/>
          <w:szCs w:val="28"/>
          <w:lang w:val="ru-RU"/>
        </w:rPr>
        <w:tab/>
      </w:r>
      <w:r w:rsidRPr="00F81E57">
        <w:rPr>
          <w:sz w:val="28"/>
          <w:szCs w:val="28"/>
          <w:lang w:val="ru-RU"/>
        </w:rPr>
        <w:t>1.6. О</w:t>
      </w:r>
      <w:r w:rsidRPr="00F81E57">
        <w:rPr>
          <w:sz w:val="28"/>
          <w:szCs w:val="28"/>
        </w:rPr>
        <w:t xml:space="preserve">ценка учащимся по итогам успеваемости за четверть (полугодие), учебный год выставляется в сроки, определённые приказом по </w:t>
      </w:r>
      <w:r>
        <w:rPr>
          <w:sz w:val="28"/>
          <w:szCs w:val="28"/>
          <w:lang w:val="ru-RU"/>
        </w:rPr>
        <w:t>общеобразовательном учреждению</w:t>
      </w:r>
      <w:r w:rsidRPr="00F81E57">
        <w:rPr>
          <w:sz w:val="28"/>
          <w:szCs w:val="28"/>
        </w:rPr>
        <w:t xml:space="preserve">, но не позднее, чем за 2 </w:t>
      </w:r>
      <w:proofErr w:type="gramStart"/>
      <w:r w:rsidRPr="00F81E57">
        <w:rPr>
          <w:sz w:val="28"/>
          <w:szCs w:val="28"/>
        </w:rPr>
        <w:t>календарных</w:t>
      </w:r>
      <w:proofErr w:type="gramEnd"/>
      <w:r w:rsidRPr="00F81E57">
        <w:rPr>
          <w:sz w:val="28"/>
          <w:szCs w:val="28"/>
        </w:rPr>
        <w:t xml:space="preserve"> дня до окончания четверти (полугодия), года.</w:t>
      </w:r>
    </w:p>
    <w:p w:rsidR="00F81E57" w:rsidRDefault="00F81E57" w:rsidP="00F81E57">
      <w:pPr>
        <w:widowControl w:val="0"/>
        <w:autoSpaceDE w:val="0"/>
        <w:autoSpaceDN w:val="0"/>
        <w:adjustRightInd w:val="0"/>
        <w:jc w:val="both"/>
        <w:rPr>
          <w:sz w:val="28"/>
          <w:szCs w:val="28"/>
          <w:lang w:val="ru-RU"/>
        </w:rPr>
      </w:pPr>
      <w:r w:rsidRPr="00F81E57">
        <w:rPr>
          <w:sz w:val="28"/>
          <w:szCs w:val="28"/>
          <w:lang w:val="ru-RU"/>
        </w:rPr>
        <w:lastRenderedPageBreak/>
        <w:tab/>
        <w:t>1.7.</w:t>
      </w:r>
      <w:r>
        <w:rPr>
          <w:sz w:val="28"/>
          <w:szCs w:val="28"/>
          <w:lang w:val="ru-RU"/>
        </w:rPr>
        <w:t xml:space="preserve"> </w:t>
      </w:r>
      <w:r w:rsidRPr="00F81E57">
        <w:rPr>
          <w:sz w:val="28"/>
          <w:szCs w:val="28"/>
        </w:rPr>
        <w:t xml:space="preserve">Административные контрольные работы за четверть (полугодие), год проводятся по графику, но не позднее, чем за </w:t>
      </w:r>
      <w:r>
        <w:rPr>
          <w:sz w:val="28"/>
          <w:szCs w:val="28"/>
          <w:lang w:val="ru-RU"/>
        </w:rPr>
        <w:t>3</w:t>
      </w:r>
      <w:r w:rsidRPr="00F81E57">
        <w:rPr>
          <w:sz w:val="28"/>
          <w:szCs w:val="28"/>
        </w:rPr>
        <w:t xml:space="preserve"> календарных дн</w:t>
      </w:r>
      <w:r>
        <w:rPr>
          <w:sz w:val="28"/>
          <w:szCs w:val="28"/>
          <w:lang w:val="ru-RU"/>
        </w:rPr>
        <w:t>я</w:t>
      </w:r>
      <w:r w:rsidRPr="00F81E57">
        <w:rPr>
          <w:sz w:val="28"/>
          <w:szCs w:val="28"/>
        </w:rPr>
        <w:t xml:space="preserve"> до окончания четверти (полугодия). Во избежание перегрузки обучающихся в конце четверти, полугодия, года разрешается проведение контрольных работ и зачетов не более одного в день, </w:t>
      </w:r>
      <w:r>
        <w:rPr>
          <w:sz w:val="28"/>
          <w:szCs w:val="28"/>
          <w:lang w:val="ru-RU"/>
        </w:rPr>
        <w:t>двух</w:t>
      </w:r>
      <w:r w:rsidRPr="00F81E57">
        <w:rPr>
          <w:sz w:val="28"/>
          <w:szCs w:val="28"/>
        </w:rPr>
        <w:t xml:space="preserve"> в неделю. Время проведения итоговых контрольных работ определяется общешкольным графиком, составляемым заместителем директора по согласованию с учителями.</w:t>
      </w:r>
    </w:p>
    <w:p w:rsidR="00F81E57" w:rsidRPr="00F81E57" w:rsidRDefault="00F81E57" w:rsidP="00F81E57">
      <w:pPr>
        <w:widowControl w:val="0"/>
        <w:autoSpaceDE w:val="0"/>
        <w:autoSpaceDN w:val="0"/>
        <w:adjustRightInd w:val="0"/>
        <w:jc w:val="both"/>
        <w:rPr>
          <w:sz w:val="28"/>
          <w:szCs w:val="28"/>
          <w:lang w:val="ru-RU"/>
        </w:rPr>
      </w:pPr>
      <w:r>
        <w:rPr>
          <w:sz w:val="28"/>
          <w:szCs w:val="28"/>
          <w:lang w:val="ru-RU"/>
        </w:rPr>
        <w:tab/>
      </w:r>
    </w:p>
    <w:p w:rsidR="00F81E57" w:rsidRPr="00F81E57" w:rsidRDefault="00F81E57" w:rsidP="005B7E0D">
      <w:pPr>
        <w:jc w:val="both"/>
        <w:rPr>
          <w:sz w:val="28"/>
          <w:szCs w:val="28"/>
          <w:lang w:val="ru-RU"/>
        </w:rPr>
      </w:pPr>
    </w:p>
    <w:p w:rsidR="00A95E8F" w:rsidRDefault="00A95E8F" w:rsidP="00A95E8F">
      <w:pPr>
        <w:jc w:val="center"/>
      </w:pPr>
      <w:r>
        <w:rPr>
          <w:rStyle w:val="a4"/>
        </w:rPr>
        <w:t xml:space="preserve">2. ПОРЯДОК ПРОВЕДЕНИЯ </w:t>
      </w:r>
      <w:r>
        <w:rPr>
          <w:b/>
          <w:bCs/>
        </w:rPr>
        <w:br/>
      </w:r>
      <w:r>
        <w:rPr>
          <w:rStyle w:val="a4"/>
        </w:rPr>
        <w:t>ПРОМЕЖУТОЧНОЙ АТТЕСТАЦИИ</w:t>
      </w:r>
      <w:r>
        <w:t xml:space="preserve"> </w:t>
      </w:r>
    </w:p>
    <w:p w:rsidR="004D2A7F" w:rsidRDefault="004D2A7F" w:rsidP="004D2A7F">
      <w:pPr>
        <w:rPr>
          <w:lang w:val="ru-RU"/>
        </w:rPr>
      </w:pPr>
      <w:r>
        <w:rPr>
          <w:lang w:val="ru-RU"/>
        </w:rPr>
        <w:tab/>
      </w:r>
    </w:p>
    <w:p w:rsidR="00F81E57" w:rsidRPr="00F81E57" w:rsidRDefault="00F81E57" w:rsidP="00F81E57">
      <w:pPr>
        <w:widowControl w:val="0"/>
        <w:autoSpaceDE w:val="0"/>
        <w:autoSpaceDN w:val="0"/>
        <w:adjustRightInd w:val="0"/>
        <w:jc w:val="both"/>
        <w:rPr>
          <w:sz w:val="28"/>
          <w:szCs w:val="28"/>
        </w:rPr>
      </w:pPr>
      <w:r>
        <w:rPr>
          <w:sz w:val="28"/>
          <w:szCs w:val="28"/>
          <w:lang w:val="ru-RU"/>
        </w:rPr>
        <w:tab/>
        <w:t xml:space="preserve">2.1. </w:t>
      </w:r>
      <w:r w:rsidRPr="00F81E57">
        <w:rPr>
          <w:sz w:val="28"/>
          <w:szCs w:val="28"/>
        </w:rPr>
        <w:t>Оценивание учащихся по итогам успеваемости за четверть (полугодие), год осуществляется на основе требований государственных образовательных стандартов; критериев оценки знаний обучающихся, определенных в учебной пр</w:t>
      </w:r>
      <w:r>
        <w:rPr>
          <w:sz w:val="28"/>
          <w:szCs w:val="28"/>
        </w:rPr>
        <w:t xml:space="preserve">ограмме данного года обучения; </w:t>
      </w:r>
      <w:r>
        <w:rPr>
          <w:sz w:val="28"/>
          <w:szCs w:val="28"/>
          <w:lang w:val="ru-RU"/>
        </w:rPr>
        <w:t>У</w:t>
      </w:r>
      <w:r w:rsidRPr="00F81E57">
        <w:rPr>
          <w:sz w:val="28"/>
          <w:szCs w:val="28"/>
        </w:rPr>
        <w:t>става общеобразовательного учреждения; настоящего положения.</w:t>
      </w:r>
    </w:p>
    <w:p w:rsidR="00F81E57" w:rsidRPr="00F81E57" w:rsidRDefault="00F81E57" w:rsidP="00F81E57">
      <w:pPr>
        <w:widowControl w:val="0"/>
        <w:autoSpaceDE w:val="0"/>
        <w:autoSpaceDN w:val="0"/>
        <w:adjustRightInd w:val="0"/>
        <w:jc w:val="both"/>
        <w:rPr>
          <w:sz w:val="28"/>
          <w:szCs w:val="28"/>
        </w:rPr>
      </w:pPr>
      <w:r>
        <w:rPr>
          <w:sz w:val="28"/>
          <w:szCs w:val="28"/>
          <w:lang w:val="ru-RU"/>
        </w:rPr>
        <w:tab/>
      </w:r>
      <w:r w:rsidRPr="00F81E57">
        <w:rPr>
          <w:sz w:val="28"/>
          <w:szCs w:val="28"/>
        </w:rPr>
        <w:t xml:space="preserve">Оценка за четверть (полугодие), год  выставляется </w:t>
      </w:r>
      <w:r w:rsidRPr="00F81E57">
        <w:rPr>
          <w:bCs/>
          <w:sz w:val="28"/>
          <w:szCs w:val="28"/>
        </w:rPr>
        <w:t xml:space="preserve">преподавателем </w:t>
      </w:r>
      <w:r w:rsidRPr="00F81E57">
        <w:rPr>
          <w:sz w:val="28"/>
          <w:szCs w:val="28"/>
        </w:rPr>
        <w:t>данной учебной дисциплины, предмета.</w:t>
      </w:r>
    </w:p>
    <w:p w:rsidR="00F81E57" w:rsidRDefault="00F81E57" w:rsidP="00F81E57">
      <w:pPr>
        <w:jc w:val="both"/>
        <w:rPr>
          <w:sz w:val="28"/>
          <w:szCs w:val="28"/>
          <w:lang w:val="ru-RU"/>
        </w:rPr>
      </w:pPr>
      <w:r>
        <w:rPr>
          <w:sz w:val="28"/>
          <w:szCs w:val="28"/>
          <w:lang w:val="ru-RU"/>
        </w:rPr>
        <w:tab/>
      </w:r>
      <w:r w:rsidRPr="00F81E57">
        <w:rPr>
          <w:sz w:val="28"/>
          <w:szCs w:val="28"/>
        </w:rPr>
        <w:t xml:space="preserve">Оценка успеваемости за четверть (полугодие), год осуществляется по пятибалльной системе. В балльной системе применяются оценки: 5 – «отлично», 4 – «хорошо», 3 – «удовлетворительно», 2 – «неудовлетворительно. </w:t>
      </w:r>
    </w:p>
    <w:p w:rsidR="009501B4" w:rsidRPr="009501B4" w:rsidRDefault="009501B4" w:rsidP="009501B4">
      <w:pPr>
        <w:widowControl w:val="0"/>
        <w:autoSpaceDE w:val="0"/>
        <w:autoSpaceDN w:val="0"/>
        <w:adjustRightInd w:val="0"/>
        <w:jc w:val="both"/>
        <w:rPr>
          <w:sz w:val="28"/>
          <w:szCs w:val="28"/>
        </w:rPr>
      </w:pPr>
      <w:r>
        <w:rPr>
          <w:sz w:val="22"/>
          <w:szCs w:val="22"/>
          <w:lang w:val="ru-RU"/>
        </w:rPr>
        <w:tab/>
      </w:r>
      <w:r w:rsidRPr="009501B4">
        <w:rPr>
          <w:sz w:val="28"/>
          <w:szCs w:val="28"/>
          <w:lang w:val="ru-RU"/>
        </w:rPr>
        <w:t xml:space="preserve">2.2. </w:t>
      </w:r>
      <w:r w:rsidRPr="009501B4">
        <w:rPr>
          <w:sz w:val="28"/>
          <w:szCs w:val="28"/>
        </w:rPr>
        <w:t>Оценка по итогам успеваемости за четверть (полугодие), год является единой и отражает в обобщённом виде все стороны подготовки ученика по предмету, в том числе усвоение теоретического материала, овладение умениями, навыками, видами учебной деятельности. Итоговая оценка за четверть (полугодие), год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В спорных ситуациях при выставлении оценки по итогам успеваемости за четверть (полугодие), год решающее значение имеет оценка, полученная за четвертную (полугодовую), годовую контрольную работу, а если контрольная работа не проводилась – за последнюю самостоятельную (практическую) работу.</w:t>
      </w:r>
    </w:p>
    <w:p w:rsidR="009501B4" w:rsidRPr="009501B4" w:rsidRDefault="009501B4" w:rsidP="009501B4">
      <w:pPr>
        <w:widowControl w:val="0"/>
        <w:autoSpaceDE w:val="0"/>
        <w:autoSpaceDN w:val="0"/>
        <w:adjustRightInd w:val="0"/>
        <w:jc w:val="both"/>
        <w:rPr>
          <w:sz w:val="28"/>
          <w:szCs w:val="28"/>
        </w:rPr>
      </w:pPr>
      <w:r>
        <w:rPr>
          <w:sz w:val="22"/>
          <w:szCs w:val="22"/>
          <w:lang w:val="ru-RU"/>
        </w:rPr>
        <w:tab/>
      </w:r>
      <w:r w:rsidRPr="009501B4">
        <w:rPr>
          <w:sz w:val="28"/>
          <w:szCs w:val="28"/>
        </w:rPr>
        <w:t>Положительная оценка в баллах по итогам успеваемости за четверть (полугодие), год выставляется ученику, если им пройден (отработан в установленном порядке) программный материал и при этом более половины текущих оценок положительные. Количество текущих оценок, в том числе – за отработанные темы, к моменту определения оценки за четверть (полугодие) должно быть не менее двух.</w:t>
      </w:r>
    </w:p>
    <w:p w:rsidR="009501B4" w:rsidRPr="009501B4" w:rsidRDefault="009501B4" w:rsidP="009501B4">
      <w:pPr>
        <w:widowControl w:val="0"/>
        <w:autoSpaceDE w:val="0"/>
        <w:autoSpaceDN w:val="0"/>
        <w:adjustRightInd w:val="0"/>
        <w:jc w:val="both"/>
        <w:rPr>
          <w:sz w:val="28"/>
          <w:szCs w:val="28"/>
        </w:rPr>
      </w:pPr>
      <w:r w:rsidRPr="009501B4">
        <w:rPr>
          <w:sz w:val="28"/>
          <w:szCs w:val="28"/>
          <w:lang w:val="ru-RU"/>
        </w:rPr>
        <w:tab/>
      </w:r>
      <w:r w:rsidRPr="009501B4">
        <w:rPr>
          <w:sz w:val="28"/>
          <w:szCs w:val="28"/>
        </w:rPr>
        <w:t>Оценка 2 «неудовлетворительно» по итогам успеваемости за четверть (полугодие), год выставляется ученику, если к моменту определения оценки более половины оценок текущей успеваемости 2 «неудовлетворительно» и им не отработана текущая задолженность по пропущенным темам.</w:t>
      </w:r>
    </w:p>
    <w:p w:rsidR="009501B4" w:rsidRPr="009501B4" w:rsidRDefault="009501B4" w:rsidP="009501B4">
      <w:pPr>
        <w:widowControl w:val="0"/>
        <w:autoSpaceDE w:val="0"/>
        <w:autoSpaceDN w:val="0"/>
        <w:adjustRightInd w:val="0"/>
        <w:jc w:val="both"/>
        <w:rPr>
          <w:sz w:val="28"/>
          <w:szCs w:val="28"/>
        </w:rPr>
      </w:pPr>
      <w:r>
        <w:rPr>
          <w:sz w:val="22"/>
          <w:szCs w:val="22"/>
          <w:lang w:val="ru-RU"/>
        </w:rPr>
        <w:tab/>
      </w:r>
      <w:r w:rsidRPr="009501B4">
        <w:rPr>
          <w:sz w:val="28"/>
          <w:szCs w:val="28"/>
          <w:lang w:val="ru-RU"/>
        </w:rPr>
        <w:t xml:space="preserve">2.3. </w:t>
      </w:r>
      <w:r w:rsidRPr="009501B4">
        <w:rPr>
          <w:sz w:val="28"/>
          <w:szCs w:val="28"/>
        </w:rPr>
        <w:t>Оценка за четверть (полугодие), год выставляется в классный журнал после записи даты последнего урока по данному предмету в четверти (полугодии).</w:t>
      </w:r>
    </w:p>
    <w:p w:rsidR="009501B4" w:rsidRPr="009501B4" w:rsidRDefault="009501B4" w:rsidP="009501B4">
      <w:pPr>
        <w:widowControl w:val="0"/>
        <w:autoSpaceDE w:val="0"/>
        <w:autoSpaceDN w:val="0"/>
        <w:adjustRightInd w:val="0"/>
        <w:jc w:val="both"/>
        <w:rPr>
          <w:sz w:val="28"/>
          <w:szCs w:val="28"/>
        </w:rPr>
      </w:pPr>
      <w:r>
        <w:rPr>
          <w:sz w:val="28"/>
          <w:szCs w:val="28"/>
          <w:lang w:val="ru-RU"/>
        </w:rPr>
        <w:tab/>
      </w:r>
      <w:r w:rsidRPr="009501B4">
        <w:rPr>
          <w:sz w:val="28"/>
          <w:szCs w:val="28"/>
        </w:rPr>
        <w:t xml:space="preserve">В случае пропусков уроков и, как следствие, недостаточном количестве для объективного оценивания текущих оценок, учащемуся после записи даты </w:t>
      </w:r>
      <w:r w:rsidRPr="009501B4">
        <w:rPr>
          <w:sz w:val="28"/>
          <w:szCs w:val="28"/>
        </w:rPr>
        <w:lastRenderedPageBreak/>
        <w:t>последнего урока в четверти (полугодии), год по данному предмету в классном журнале выставляется – «не аттестован» (н\а).</w:t>
      </w:r>
    </w:p>
    <w:p w:rsidR="00A95E8F" w:rsidRPr="00293A1F" w:rsidRDefault="009501B4" w:rsidP="00293A1F">
      <w:pPr>
        <w:widowControl w:val="0"/>
        <w:autoSpaceDE w:val="0"/>
        <w:autoSpaceDN w:val="0"/>
        <w:adjustRightInd w:val="0"/>
        <w:jc w:val="both"/>
        <w:rPr>
          <w:sz w:val="28"/>
          <w:szCs w:val="28"/>
        </w:rPr>
      </w:pPr>
      <w:r>
        <w:rPr>
          <w:sz w:val="28"/>
          <w:szCs w:val="28"/>
          <w:lang w:val="ru-RU"/>
        </w:rPr>
        <w:tab/>
      </w:r>
      <w:r w:rsidR="00A95E8F" w:rsidRPr="004D2A7F">
        <w:rPr>
          <w:sz w:val="28"/>
          <w:szCs w:val="28"/>
        </w:rPr>
        <w:t>2.</w:t>
      </w:r>
      <w:r>
        <w:rPr>
          <w:sz w:val="28"/>
          <w:szCs w:val="28"/>
          <w:lang w:val="ru-RU"/>
        </w:rPr>
        <w:t>4</w:t>
      </w:r>
      <w:r w:rsidR="00A95E8F" w:rsidRPr="004D2A7F">
        <w:rPr>
          <w:sz w:val="28"/>
          <w:szCs w:val="28"/>
        </w:rPr>
        <w:t>. При учебной нагрузке по предмету два и более часа в неделю четвертная оценка</w:t>
      </w:r>
      <w:r w:rsidR="00293A1F">
        <w:rPr>
          <w:sz w:val="28"/>
          <w:szCs w:val="28"/>
          <w:lang w:val="ru-RU"/>
        </w:rPr>
        <w:t xml:space="preserve"> </w:t>
      </w:r>
      <w:r w:rsidR="00A95E8F" w:rsidRPr="004D2A7F">
        <w:rPr>
          <w:sz w:val="28"/>
          <w:szCs w:val="28"/>
        </w:rPr>
        <w:t xml:space="preserve"> считается обоснованной при наличии у учащегося в классном журнале не менее трех текущих оценок по данному предмету. При учебной нагрузке по предмету не более 1 часа может выставляться только полугодовая оценка.</w:t>
      </w:r>
    </w:p>
    <w:p w:rsidR="00A95E8F" w:rsidRPr="004D2A7F" w:rsidRDefault="004D2A7F" w:rsidP="004D2A7F">
      <w:pPr>
        <w:jc w:val="both"/>
        <w:rPr>
          <w:sz w:val="28"/>
          <w:szCs w:val="28"/>
        </w:rPr>
      </w:pPr>
      <w:r>
        <w:rPr>
          <w:sz w:val="28"/>
          <w:szCs w:val="28"/>
          <w:lang w:val="ru-RU"/>
        </w:rPr>
        <w:tab/>
      </w:r>
      <w:r w:rsidR="00A95E8F" w:rsidRPr="004D2A7F">
        <w:rPr>
          <w:sz w:val="28"/>
          <w:szCs w:val="28"/>
        </w:rPr>
        <w:t>2.</w:t>
      </w:r>
      <w:r w:rsidR="00293A1F">
        <w:rPr>
          <w:sz w:val="28"/>
          <w:szCs w:val="28"/>
          <w:lang w:val="ru-RU"/>
        </w:rPr>
        <w:t>5</w:t>
      </w:r>
      <w:r w:rsidR="00A95E8F" w:rsidRPr="004D2A7F">
        <w:rPr>
          <w:sz w:val="28"/>
          <w:szCs w:val="28"/>
        </w:rPr>
        <w:t>. Учащимся, пропустившим в течение четверти</w:t>
      </w:r>
      <w:r w:rsidR="00293A1F">
        <w:rPr>
          <w:sz w:val="28"/>
          <w:szCs w:val="28"/>
          <w:lang w:val="ru-RU"/>
        </w:rPr>
        <w:t xml:space="preserve"> (полугодия)</w:t>
      </w:r>
      <w:r w:rsidR="00A95E8F" w:rsidRPr="004D2A7F">
        <w:rPr>
          <w:sz w:val="28"/>
          <w:szCs w:val="28"/>
        </w:rPr>
        <w:t xml:space="preserve"> значительное число занятий по болезни и имеющим по этой причине менее трех текущих оценок,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и сдачи по нему зачетов.</w:t>
      </w:r>
    </w:p>
    <w:p w:rsidR="00A95E8F" w:rsidRPr="004D2A7F" w:rsidRDefault="004D2A7F" w:rsidP="004D2A7F">
      <w:pPr>
        <w:jc w:val="both"/>
        <w:rPr>
          <w:sz w:val="28"/>
          <w:szCs w:val="28"/>
        </w:rPr>
      </w:pPr>
      <w:r>
        <w:rPr>
          <w:sz w:val="28"/>
          <w:szCs w:val="28"/>
          <w:lang w:val="ru-RU"/>
        </w:rPr>
        <w:tab/>
      </w:r>
      <w:r w:rsidR="00A95E8F" w:rsidRPr="004D2A7F">
        <w:rPr>
          <w:sz w:val="28"/>
          <w:szCs w:val="28"/>
        </w:rPr>
        <w:t>Данное решение в письменном виде доводится классными руководителями до сведения родителей</w:t>
      </w:r>
      <w:r>
        <w:rPr>
          <w:sz w:val="28"/>
          <w:szCs w:val="28"/>
          <w:lang w:val="ru-RU"/>
        </w:rPr>
        <w:t xml:space="preserve"> (законных представителей)</w:t>
      </w:r>
      <w:r w:rsidR="00A95E8F" w:rsidRPr="004D2A7F">
        <w:rPr>
          <w:sz w:val="28"/>
          <w:szCs w:val="28"/>
        </w:rPr>
        <w:t xml:space="preserve"> учащихся, которые несут ответственность за освоение их детьми пропущенного материала.</w:t>
      </w:r>
    </w:p>
    <w:p w:rsidR="00A95E8F" w:rsidRPr="004D2A7F" w:rsidRDefault="004D2A7F" w:rsidP="004D2A7F">
      <w:pPr>
        <w:jc w:val="both"/>
        <w:rPr>
          <w:sz w:val="28"/>
          <w:szCs w:val="28"/>
        </w:rPr>
      </w:pPr>
      <w:r>
        <w:rPr>
          <w:sz w:val="28"/>
          <w:szCs w:val="28"/>
          <w:lang w:val="ru-RU"/>
        </w:rPr>
        <w:tab/>
      </w:r>
      <w:r w:rsidR="00A95E8F" w:rsidRPr="004D2A7F">
        <w:rPr>
          <w:sz w:val="28"/>
          <w:szCs w:val="28"/>
        </w:rPr>
        <w:t>Зачеты по пропущенному материалу принимаются учителем, обучающим данных учащихся по этому предмету.</w:t>
      </w:r>
    </w:p>
    <w:p w:rsidR="00293A1F" w:rsidRPr="00293A1F" w:rsidRDefault="004D2A7F" w:rsidP="00293A1F">
      <w:pPr>
        <w:jc w:val="both"/>
        <w:rPr>
          <w:sz w:val="28"/>
          <w:szCs w:val="28"/>
        </w:rPr>
      </w:pPr>
      <w:r>
        <w:rPr>
          <w:sz w:val="28"/>
          <w:szCs w:val="28"/>
          <w:lang w:val="ru-RU"/>
        </w:rPr>
        <w:tab/>
      </w:r>
      <w:r w:rsidR="00293A1F" w:rsidRPr="009501B4">
        <w:rPr>
          <w:sz w:val="28"/>
          <w:szCs w:val="28"/>
        </w:rPr>
        <w:t>Обучающийся, не аттестованный по предмет</w:t>
      </w:r>
      <w:proofErr w:type="spellStart"/>
      <w:r w:rsidR="00293A1F">
        <w:rPr>
          <w:sz w:val="28"/>
          <w:szCs w:val="28"/>
          <w:lang w:val="ru-RU"/>
        </w:rPr>
        <w:t>ам</w:t>
      </w:r>
      <w:proofErr w:type="spellEnd"/>
      <w:r w:rsidR="00293A1F" w:rsidRPr="009501B4">
        <w:rPr>
          <w:sz w:val="28"/>
          <w:szCs w:val="28"/>
        </w:rPr>
        <w:t xml:space="preserve"> в связи с медицинским освобождением, не считается неуспевающим. </w:t>
      </w:r>
    </w:p>
    <w:p w:rsidR="00293A1F" w:rsidRDefault="00293A1F" w:rsidP="00293A1F">
      <w:pPr>
        <w:jc w:val="both"/>
        <w:rPr>
          <w:sz w:val="28"/>
          <w:szCs w:val="28"/>
          <w:lang w:val="ru-RU"/>
        </w:rPr>
      </w:pPr>
      <w:r>
        <w:rPr>
          <w:sz w:val="28"/>
          <w:szCs w:val="28"/>
          <w:lang w:val="ru-RU"/>
        </w:rPr>
        <w:tab/>
      </w:r>
      <w:r>
        <w:rPr>
          <w:sz w:val="28"/>
          <w:szCs w:val="28"/>
        </w:rPr>
        <w:t>2.</w:t>
      </w:r>
      <w:r>
        <w:rPr>
          <w:sz w:val="28"/>
          <w:szCs w:val="28"/>
          <w:lang w:val="ru-RU"/>
        </w:rPr>
        <w:t>6</w:t>
      </w:r>
      <w:r w:rsidRPr="004D2A7F">
        <w:rPr>
          <w:sz w:val="28"/>
          <w:szCs w:val="28"/>
        </w:rPr>
        <w:t xml:space="preserve">. </w:t>
      </w:r>
      <w:r>
        <w:rPr>
          <w:sz w:val="28"/>
          <w:szCs w:val="28"/>
          <w:lang w:val="ru-RU"/>
        </w:rPr>
        <w:t>Аттестация по итогам учебного года</w:t>
      </w:r>
      <w:r w:rsidRPr="004D2A7F">
        <w:rPr>
          <w:sz w:val="28"/>
          <w:szCs w:val="28"/>
        </w:rPr>
        <w:t xml:space="preserve"> осуществляется по оценкам, полученным учащимися в течение учебного года, путем вычисления среднего арифметического четвертных оценок в 9-х и полугодовых в 11-х классах с последующим </w:t>
      </w:r>
      <w:r w:rsidR="00902D73">
        <w:rPr>
          <w:sz w:val="28"/>
          <w:szCs w:val="28"/>
        </w:rPr>
        <w:t xml:space="preserve">округлением до целого числа </w:t>
      </w:r>
      <w:r w:rsidR="00902D73" w:rsidRPr="00281708">
        <w:rPr>
          <w:sz w:val="28"/>
          <w:szCs w:val="28"/>
        </w:rPr>
        <w:t xml:space="preserve">от </w:t>
      </w:r>
      <w:r w:rsidR="00281708" w:rsidRPr="00281708">
        <w:rPr>
          <w:sz w:val="28"/>
          <w:szCs w:val="28"/>
          <w:lang w:val="ru-RU"/>
        </w:rPr>
        <w:t>2</w:t>
      </w:r>
      <w:r w:rsidRPr="00281708">
        <w:rPr>
          <w:sz w:val="28"/>
          <w:szCs w:val="28"/>
        </w:rPr>
        <w:t xml:space="preserve"> до 5.</w:t>
      </w:r>
      <w:r w:rsidRPr="004D2A7F">
        <w:rPr>
          <w:sz w:val="28"/>
          <w:szCs w:val="28"/>
        </w:rPr>
        <w:t xml:space="preserve"> </w:t>
      </w:r>
    </w:p>
    <w:p w:rsidR="00293A1F" w:rsidRPr="00F81E57" w:rsidRDefault="00293A1F" w:rsidP="00293A1F">
      <w:pPr>
        <w:jc w:val="both"/>
        <w:rPr>
          <w:sz w:val="28"/>
          <w:szCs w:val="28"/>
          <w:lang w:val="ru-RU"/>
        </w:rPr>
      </w:pPr>
      <w:r>
        <w:rPr>
          <w:sz w:val="28"/>
          <w:szCs w:val="28"/>
          <w:lang w:val="ru-RU"/>
        </w:rPr>
        <w:tab/>
      </w:r>
      <w:r w:rsidRPr="004D2A7F">
        <w:rPr>
          <w:sz w:val="28"/>
          <w:szCs w:val="28"/>
        </w:rPr>
        <w:t>2.</w:t>
      </w:r>
      <w:r>
        <w:rPr>
          <w:sz w:val="28"/>
          <w:szCs w:val="28"/>
          <w:lang w:val="ru-RU"/>
        </w:rPr>
        <w:t>7</w:t>
      </w:r>
      <w:r w:rsidRPr="004D2A7F">
        <w:rPr>
          <w:sz w:val="28"/>
          <w:szCs w:val="28"/>
        </w:rPr>
        <w:t xml:space="preserve">. Результаты аттестации </w:t>
      </w:r>
      <w:r>
        <w:rPr>
          <w:sz w:val="28"/>
          <w:szCs w:val="28"/>
          <w:lang w:val="ru-RU"/>
        </w:rPr>
        <w:t xml:space="preserve"> по итогам учебного года </w:t>
      </w:r>
      <w:r w:rsidRPr="004D2A7F">
        <w:rPr>
          <w:sz w:val="28"/>
          <w:szCs w:val="28"/>
        </w:rPr>
        <w:t>являются основанием для допуска учащихся 9-х и 11-х классов к государственной (итоговой) аттестации.</w:t>
      </w:r>
    </w:p>
    <w:p w:rsidR="00293A1F" w:rsidRPr="004D2A7F" w:rsidRDefault="00293A1F" w:rsidP="00293A1F">
      <w:pPr>
        <w:jc w:val="both"/>
        <w:rPr>
          <w:sz w:val="28"/>
          <w:szCs w:val="28"/>
          <w:lang w:val="ru-RU"/>
        </w:rPr>
      </w:pPr>
      <w:r>
        <w:rPr>
          <w:sz w:val="28"/>
          <w:szCs w:val="28"/>
          <w:lang w:val="ru-RU"/>
        </w:rPr>
        <w:tab/>
      </w:r>
      <w:r w:rsidRPr="004D2A7F">
        <w:rPr>
          <w:sz w:val="28"/>
          <w:szCs w:val="28"/>
        </w:rPr>
        <w:t xml:space="preserve">Решением педагогического совета </w:t>
      </w:r>
      <w:r>
        <w:rPr>
          <w:sz w:val="28"/>
          <w:szCs w:val="28"/>
          <w:lang w:val="ru-RU"/>
        </w:rPr>
        <w:t>общеобразовательного учреждения</w:t>
      </w:r>
      <w:r w:rsidRPr="004D2A7F">
        <w:rPr>
          <w:sz w:val="28"/>
          <w:szCs w:val="28"/>
        </w:rPr>
        <w:t xml:space="preserve"> к государственной (итоговой) аттестации допускаются учащиеся 9-х и 11-х классов, успешно освоившие программы обучения п</w:t>
      </w:r>
      <w:r>
        <w:rPr>
          <w:sz w:val="28"/>
          <w:szCs w:val="28"/>
        </w:rPr>
        <w:t>о всем предметам учебного плана</w:t>
      </w:r>
      <w:r>
        <w:rPr>
          <w:sz w:val="28"/>
          <w:szCs w:val="28"/>
          <w:lang w:val="ru-RU"/>
        </w:rPr>
        <w:t>.</w:t>
      </w:r>
      <w:r w:rsidRPr="004D2A7F">
        <w:rPr>
          <w:sz w:val="28"/>
          <w:szCs w:val="28"/>
        </w:rPr>
        <w:t xml:space="preserve"> </w:t>
      </w:r>
    </w:p>
    <w:p w:rsidR="00293A1F" w:rsidRDefault="00293A1F" w:rsidP="00293A1F">
      <w:pPr>
        <w:jc w:val="center"/>
        <w:rPr>
          <w:sz w:val="28"/>
          <w:szCs w:val="28"/>
          <w:lang w:val="ru-RU"/>
        </w:rPr>
      </w:pPr>
    </w:p>
    <w:p w:rsidR="00A95E8F" w:rsidRPr="00DF10B2" w:rsidRDefault="00293A1F" w:rsidP="00293A1F">
      <w:pPr>
        <w:jc w:val="center"/>
        <w:rPr>
          <w:b/>
          <w:lang w:val="ru-RU"/>
        </w:rPr>
      </w:pPr>
      <w:r w:rsidRPr="00DF10B2">
        <w:rPr>
          <w:b/>
          <w:lang w:val="ru-RU"/>
        </w:rPr>
        <w:t xml:space="preserve">3. </w:t>
      </w:r>
      <w:r w:rsidRPr="00DF10B2">
        <w:rPr>
          <w:b/>
        </w:rPr>
        <w:t>ПЕРЕВОД УЧАЩИХСЯ В СЛЕДУЮЩИЙ КЛАСС</w:t>
      </w:r>
    </w:p>
    <w:p w:rsidR="00293A1F" w:rsidRPr="00293A1F" w:rsidRDefault="00293A1F" w:rsidP="00293A1F">
      <w:pPr>
        <w:jc w:val="both"/>
        <w:rPr>
          <w:b/>
          <w:sz w:val="28"/>
          <w:szCs w:val="28"/>
          <w:lang w:val="ru-RU"/>
        </w:rPr>
      </w:pPr>
    </w:p>
    <w:p w:rsidR="00293A1F" w:rsidRPr="00293A1F" w:rsidRDefault="00293A1F" w:rsidP="00293A1F">
      <w:pPr>
        <w:pStyle w:val="a5"/>
        <w:spacing w:before="0" w:beforeAutospacing="0" w:after="0" w:afterAutospacing="0"/>
        <w:jc w:val="both"/>
        <w:rPr>
          <w:sz w:val="28"/>
          <w:szCs w:val="28"/>
        </w:rPr>
      </w:pPr>
      <w:r w:rsidRPr="00293A1F">
        <w:rPr>
          <w:sz w:val="28"/>
          <w:szCs w:val="28"/>
        </w:rPr>
        <w:tab/>
        <w:t>3.1. В следующий класс переводятся учащиеся, освоившие в полном объёме образовательную программу учебного года.</w:t>
      </w:r>
    </w:p>
    <w:p w:rsidR="00293A1F" w:rsidRPr="00293A1F" w:rsidRDefault="00293A1F" w:rsidP="00293A1F">
      <w:pPr>
        <w:pStyle w:val="a5"/>
        <w:spacing w:before="0" w:beforeAutospacing="0" w:after="0" w:afterAutospacing="0"/>
        <w:jc w:val="both"/>
        <w:rPr>
          <w:sz w:val="28"/>
          <w:szCs w:val="28"/>
        </w:rPr>
      </w:pPr>
      <w:r w:rsidRPr="00293A1F">
        <w:rPr>
          <w:sz w:val="28"/>
          <w:szCs w:val="28"/>
        </w:rPr>
        <w:tab/>
        <w:t>3.2. Перевод учащихся в следующий класс осуществляется по решению педагогического совета общеобразовательного учреждения на основании представления учителя об уровне усвоения учащимися обязательного минимума содержания образования за учебный год.</w:t>
      </w:r>
    </w:p>
    <w:p w:rsidR="00293A1F" w:rsidRPr="00293A1F" w:rsidRDefault="00293A1F" w:rsidP="00293A1F">
      <w:pPr>
        <w:pStyle w:val="a5"/>
        <w:spacing w:before="0" w:beforeAutospacing="0" w:after="0" w:afterAutospacing="0"/>
        <w:jc w:val="both"/>
        <w:rPr>
          <w:sz w:val="28"/>
          <w:szCs w:val="28"/>
        </w:rPr>
      </w:pPr>
      <w:r w:rsidRPr="00293A1F">
        <w:rPr>
          <w:sz w:val="28"/>
          <w:szCs w:val="28"/>
        </w:rPr>
        <w:tab/>
        <w:t>3.3. Обучающиеся, не освоившие образовательную программу предыдущего уровня, не допускаются к обучению на следующей ступени общего образования.</w:t>
      </w:r>
    </w:p>
    <w:p w:rsidR="00851ED7" w:rsidRDefault="00293A1F" w:rsidP="00851ED7">
      <w:pPr>
        <w:jc w:val="both"/>
        <w:rPr>
          <w:bCs/>
          <w:sz w:val="28"/>
          <w:szCs w:val="28"/>
          <w:lang w:val="ru-RU"/>
        </w:rPr>
      </w:pPr>
      <w:r w:rsidRPr="00293A1F">
        <w:rPr>
          <w:bCs/>
          <w:sz w:val="28"/>
          <w:szCs w:val="28"/>
          <w:lang w:val="ru-RU"/>
        </w:rPr>
        <w:tab/>
        <w:t xml:space="preserve">3.4. </w:t>
      </w:r>
      <w:r w:rsidRPr="00293A1F">
        <w:rPr>
          <w:bCs/>
          <w:sz w:val="28"/>
          <w:szCs w:val="28"/>
        </w:rPr>
        <w:t>Обучающиеся 1-3 классов, 5-8 классов, 10 класса, имеющие неудовлетворительные результаты промежуточной аттестации по одному или нескольким учебным предметам переводятся в следующий класс  условно. Они имеют академическую задолженность.</w:t>
      </w:r>
    </w:p>
    <w:p w:rsidR="00851ED7" w:rsidRPr="00902D73" w:rsidRDefault="00851ED7" w:rsidP="00851ED7">
      <w:pPr>
        <w:jc w:val="both"/>
        <w:rPr>
          <w:sz w:val="28"/>
          <w:szCs w:val="28"/>
          <w:lang w:val="ru-RU"/>
        </w:rPr>
      </w:pPr>
      <w:r>
        <w:rPr>
          <w:bCs/>
          <w:sz w:val="28"/>
          <w:szCs w:val="28"/>
          <w:lang w:val="ru-RU"/>
        </w:rPr>
        <w:lastRenderedPageBreak/>
        <w:tab/>
      </w:r>
      <w:r w:rsidRPr="00851ED7">
        <w:rPr>
          <w:bCs/>
          <w:sz w:val="28"/>
          <w:szCs w:val="28"/>
        </w:rPr>
        <w:t>Они вправе пройти промежуточную аттестацию по соответствующим учебным предметам, не более двух раз в сроки, определяемые организацией,  в пределах одного года с момента образова</w:t>
      </w:r>
      <w:r w:rsidR="00902D73">
        <w:rPr>
          <w:bCs/>
          <w:sz w:val="28"/>
          <w:szCs w:val="28"/>
        </w:rPr>
        <w:t>ния академической задолженности</w:t>
      </w:r>
      <w:r w:rsidR="00902D73">
        <w:rPr>
          <w:bCs/>
          <w:sz w:val="28"/>
          <w:szCs w:val="28"/>
          <w:lang w:val="ru-RU"/>
        </w:rPr>
        <w:t xml:space="preserve">, в </w:t>
      </w:r>
    </w:p>
    <w:p w:rsidR="004564F4" w:rsidRDefault="00851ED7" w:rsidP="004564F4">
      <w:pPr>
        <w:pStyle w:val="a5"/>
        <w:spacing w:before="0" w:beforeAutospacing="0" w:after="0" w:afterAutospacing="0"/>
        <w:jc w:val="both"/>
        <w:rPr>
          <w:bCs/>
          <w:i/>
          <w:sz w:val="28"/>
          <w:szCs w:val="28"/>
        </w:rPr>
      </w:pPr>
      <w:r w:rsidRPr="00902D73">
        <w:rPr>
          <w:bCs/>
          <w:sz w:val="28"/>
          <w:szCs w:val="28"/>
        </w:rPr>
        <w:t>следующие сроки: первый раз – сентябрь-октябрь, второй раз – ноябрь-декабрь</w:t>
      </w:r>
      <w:r w:rsidR="00902D73">
        <w:rPr>
          <w:bCs/>
          <w:i/>
          <w:sz w:val="28"/>
          <w:szCs w:val="28"/>
        </w:rPr>
        <w:t>.</w:t>
      </w:r>
    </w:p>
    <w:p w:rsidR="00851ED7" w:rsidRPr="004564F4" w:rsidRDefault="004564F4" w:rsidP="004564F4">
      <w:pPr>
        <w:pStyle w:val="a5"/>
        <w:spacing w:before="0" w:beforeAutospacing="0" w:after="0" w:afterAutospacing="0"/>
        <w:jc w:val="both"/>
        <w:rPr>
          <w:bCs/>
          <w:i/>
          <w:sz w:val="28"/>
          <w:szCs w:val="28"/>
        </w:rPr>
      </w:pPr>
      <w:r>
        <w:rPr>
          <w:bCs/>
          <w:sz w:val="28"/>
          <w:szCs w:val="28"/>
        </w:rPr>
        <w:tab/>
      </w:r>
      <w:r w:rsidR="00851ED7">
        <w:rPr>
          <w:bCs/>
          <w:sz w:val="28"/>
          <w:szCs w:val="28"/>
        </w:rPr>
        <w:t xml:space="preserve">3.5. </w:t>
      </w:r>
      <w:r w:rsidR="00851ED7" w:rsidRPr="00851ED7">
        <w:rPr>
          <w:bCs/>
          <w:sz w:val="28"/>
          <w:szCs w:val="28"/>
        </w:rPr>
        <w:t xml:space="preserve">Обучающиеся, не ликвидировавшие академической задолженности, по усмотрению их родителей (законных представителей) оставляются на повторное обучение, переводятся на </w:t>
      </w:r>
      <w:proofErr w:type="gramStart"/>
      <w:r w:rsidR="00851ED7" w:rsidRPr="00851ED7">
        <w:rPr>
          <w:bCs/>
          <w:sz w:val="28"/>
          <w:szCs w:val="28"/>
        </w:rPr>
        <w:t>обучение</w:t>
      </w:r>
      <w:proofErr w:type="gramEnd"/>
      <w:r w:rsidR="00851ED7" w:rsidRPr="00851ED7">
        <w:rPr>
          <w:bCs/>
          <w:sz w:val="28"/>
          <w:szCs w:val="28"/>
        </w:rPr>
        <w:t xml:space="preserve"> по адаптированным образовательным программам в соответствии с рекомендациями </w:t>
      </w:r>
      <w:proofErr w:type="spellStart"/>
      <w:r w:rsidR="00851ED7" w:rsidRPr="00851ED7">
        <w:rPr>
          <w:bCs/>
          <w:sz w:val="28"/>
          <w:szCs w:val="28"/>
        </w:rPr>
        <w:t>психолого-медико-педагогической</w:t>
      </w:r>
      <w:proofErr w:type="spellEnd"/>
      <w:r w:rsidR="00851ED7" w:rsidRPr="00851ED7">
        <w:rPr>
          <w:bCs/>
          <w:sz w:val="28"/>
          <w:szCs w:val="28"/>
        </w:rPr>
        <w:t xml:space="preserve"> комиссии либо на обучение по индивидуальному учебному плану.</w:t>
      </w:r>
    </w:p>
    <w:p w:rsidR="00851ED7" w:rsidRDefault="004564F4" w:rsidP="004564F4">
      <w:pPr>
        <w:pStyle w:val="a5"/>
        <w:tabs>
          <w:tab w:val="left" w:pos="0"/>
        </w:tabs>
        <w:spacing w:before="0" w:beforeAutospacing="0" w:after="0" w:afterAutospacing="0"/>
        <w:jc w:val="both"/>
        <w:rPr>
          <w:sz w:val="28"/>
          <w:szCs w:val="28"/>
        </w:rPr>
      </w:pPr>
      <w:r>
        <w:rPr>
          <w:sz w:val="28"/>
          <w:szCs w:val="28"/>
        </w:rPr>
        <w:tab/>
      </w:r>
      <w:r w:rsidR="00851ED7">
        <w:rPr>
          <w:sz w:val="28"/>
          <w:szCs w:val="28"/>
        </w:rPr>
        <w:t xml:space="preserve">3.6. </w:t>
      </w:r>
      <w:r w:rsidR="00851ED7" w:rsidRPr="00851ED7">
        <w:rPr>
          <w:sz w:val="28"/>
          <w:szCs w:val="28"/>
        </w:rPr>
        <w:t>Учащиеся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777031" w:rsidRPr="00777031" w:rsidRDefault="00851ED7" w:rsidP="004564F4">
      <w:pPr>
        <w:pStyle w:val="a5"/>
        <w:spacing w:before="0" w:beforeAutospacing="0" w:after="0" w:afterAutospacing="0"/>
        <w:jc w:val="both"/>
        <w:rPr>
          <w:sz w:val="28"/>
          <w:szCs w:val="28"/>
        </w:rPr>
      </w:pPr>
      <w:r>
        <w:rPr>
          <w:sz w:val="28"/>
          <w:szCs w:val="28"/>
        </w:rPr>
        <w:tab/>
      </w:r>
      <w:r w:rsidR="00777031" w:rsidRPr="00777031">
        <w:rPr>
          <w:sz w:val="28"/>
          <w:szCs w:val="28"/>
        </w:rPr>
        <w:t>3.7.</w:t>
      </w:r>
      <w:r w:rsidR="00777031">
        <w:rPr>
          <w:sz w:val="28"/>
          <w:szCs w:val="28"/>
        </w:rPr>
        <w:t xml:space="preserve"> </w:t>
      </w:r>
      <w:proofErr w:type="gramStart"/>
      <w:r w:rsidR="00777031" w:rsidRPr="00777031">
        <w:rPr>
          <w:rStyle w:val="grame"/>
          <w:sz w:val="28"/>
          <w:szCs w:val="28"/>
        </w:rPr>
        <w:t>Обучающиеся 1 – 8, 10 классов, пропустившие по независящим от них обстоятельствам 2/3 учебного времени за год, не аттестуются и не могут быть переведены в следующий класс.</w:t>
      </w:r>
      <w:proofErr w:type="gramEnd"/>
    </w:p>
    <w:p w:rsidR="00851ED7" w:rsidRDefault="00777031" w:rsidP="004564F4">
      <w:pPr>
        <w:pStyle w:val="a5"/>
        <w:spacing w:before="0" w:beforeAutospacing="0" w:after="0" w:afterAutospacing="0"/>
        <w:jc w:val="both"/>
        <w:rPr>
          <w:sz w:val="28"/>
          <w:szCs w:val="28"/>
        </w:rPr>
      </w:pPr>
      <w:r>
        <w:rPr>
          <w:sz w:val="28"/>
          <w:szCs w:val="28"/>
        </w:rPr>
        <w:tab/>
      </w:r>
      <w:r w:rsidR="00851ED7" w:rsidRPr="00851ED7">
        <w:rPr>
          <w:sz w:val="28"/>
          <w:szCs w:val="28"/>
        </w:rPr>
        <w:t>3.</w:t>
      </w:r>
      <w:r>
        <w:rPr>
          <w:sz w:val="28"/>
          <w:szCs w:val="28"/>
        </w:rPr>
        <w:t>8</w:t>
      </w:r>
      <w:r w:rsidR="00851ED7" w:rsidRPr="00851ED7">
        <w:rPr>
          <w:sz w:val="28"/>
          <w:szCs w:val="28"/>
        </w:rPr>
        <w:t xml:space="preserve">. Перевод учащихся в следующий класс оформляется приказом по </w:t>
      </w:r>
      <w:r w:rsidR="00851ED7">
        <w:rPr>
          <w:sz w:val="28"/>
          <w:szCs w:val="28"/>
        </w:rPr>
        <w:t>общеобразовательному учреждению.</w:t>
      </w:r>
    </w:p>
    <w:p w:rsidR="00851ED7" w:rsidRDefault="00851ED7" w:rsidP="004564F4">
      <w:pPr>
        <w:pStyle w:val="a5"/>
        <w:spacing w:before="0" w:beforeAutospacing="0" w:after="0" w:afterAutospacing="0"/>
        <w:jc w:val="both"/>
        <w:rPr>
          <w:sz w:val="28"/>
          <w:szCs w:val="28"/>
        </w:rPr>
      </w:pPr>
    </w:p>
    <w:p w:rsidR="00777031" w:rsidRDefault="00777031" w:rsidP="004564F4">
      <w:pPr>
        <w:pStyle w:val="a5"/>
        <w:spacing w:before="0" w:beforeAutospacing="0" w:after="0" w:afterAutospacing="0"/>
        <w:jc w:val="both"/>
        <w:rPr>
          <w:sz w:val="28"/>
          <w:szCs w:val="28"/>
        </w:rPr>
      </w:pPr>
    </w:p>
    <w:p w:rsidR="00777031" w:rsidRDefault="00902D73" w:rsidP="004564F4">
      <w:pPr>
        <w:pStyle w:val="a5"/>
        <w:spacing w:before="0" w:beforeAutospacing="0" w:after="0" w:afterAutospacing="0"/>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6764020</wp:posOffset>
            </wp:positionH>
            <wp:positionV relativeFrom="paragraph">
              <wp:posOffset>59055</wp:posOffset>
            </wp:positionV>
            <wp:extent cx="697865" cy="998855"/>
            <wp:effectExtent l="19050" t="0" r="6985" b="0"/>
            <wp:wrapNone/>
            <wp:docPr id="2" name="Рисунок 2" descr="C:\Documents and Settings\Татьяна\Рабочий стол\приказ, штамп\Шаблоны подписей\НОВАЯ ПОДПИСЬ КАИНОВОЙ БЕЗ ПЕЧАТ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Татьяна\Рабочий стол\приказ, штамп\Шаблоны подписей\НОВАЯ ПОДПИСЬ КАИНОВОЙ БЕЗ ПЕЧАТИ.gif"/>
                    <pic:cNvPicPr>
                      <a:picLocks noChangeAspect="1" noChangeArrowheads="1"/>
                    </pic:cNvPicPr>
                  </pic:nvPicPr>
                  <pic:blipFill>
                    <a:blip r:embed="rId6" cstate="print"/>
                    <a:srcRect/>
                    <a:stretch>
                      <a:fillRect/>
                    </a:stretch>
                  </pic:blipFill>
                  <pic:spPr bwMode="auto">
                    <a:xfrm>
                      <a:off x="0" y="0"/>
                      <a:ext cx="697865" cy="998855"/>
                    </a:xfrm>
                    <a:prstGeom prst="rect">
                      <a:avLst/>
                    </a:prstGeom>
                    <a:noFill/>
                    <a:ln w="9525">
                      <a:noFill/>
                      <a:miter lim="800000"/>
                      <a:headEnd/>
                      <a:tailEnd/>
                    </a:ln>
                  </pic:spPr>
                </pic:pic>
              </a:graphicData>
            </a:graphic>
          </wp:anchor>
        </w:drawing>
      </w:r>
    </w:p>
    <w:p w:rsidR="00293A1F" w:rsidRDefault="00293A1F" w:rsidP="00851ED7">
      <w:pPr>
        <w:jc w:val="both"/>
        <w:rPr>
          <w:sz w:val="28"/>
          <w:szCs w:val="28"/>
          <w:lang w:val="ru-RU"/>
        </w:rPr>
      </w:pPr>
    </w:p>
    <w:p w:rsidR="00293A1F" w:rsidRDefault="00293A1F" w:rsidP="00851ED7">
      <w:pPr>
        <w:jc w:val="both"/>
        <w:rPr>
          <w:sz w:val="28"/>
          <w:szCs w:val="28"/>
          <w:lang w:val="ru-RU"/>
        </w:rPr>
      </w:pPr>
    </w:p>
    <w:p w:rsidR="00293A1F" w:rsidRPr="00293A1F" w:rsidRDefault="00293A1F" w:rsidP="00851ED7">
      <w:pPr>
        <w:jc w:val="both"/>
        <w:rPr>
          <w:sz w:val="28"/>
          <w:szCs w:val="28"/>
          <w:lang w:val="ru-RU"/>
        </w:rPr>
      </w:pPr>
    </w:p>
    <w:p w:rsidR="00893E18" w:rsidRPr="004D2A7F" w:rsidRDefault="00ED1303" w:rsidP="00851ED7">
      <w:pPr>
        <w:jc w:val="both"/>
        <w:rPr>
          <w:sz w:val="28"/>
          <w:szCs w:val="28"/>
          <w:lang w:val="ru-RU"/>
        </w:rPr>
      </w:pPr>
      <w:r>
        <w:rPr>
          <w:sz w:val="28"/>
          <w:szCs w:val="28"/>
          <w:lang w:val="ru-RU"/>
        </w:rPr>
        <w:tab/>
      </w:r>
      <w:r>
        <w:rPr>
          <w:sz w:val="28"/>
          <w:szCs w:val="28"/>
        </w:rPr>
        <w:br/>
      </w:r>
      <w:r>
        <w:rPr>
          <w:sz w:val="28"/>
          <w:szCs w:val="28"/>
          <w:lang w:val="ru-RU"/>
        </w:rPr>
        <w:tab/>
      </w:r>
      <w:r w:rsidR="00A95E8F" w:rsidRPr="004D2A7F">
        <w:rPr>
          <w:sz w:val="28"/>
          <w:szCs w:val="28"/>
        </w:rPr>
        <w:t xml:space="preserve"> </w:t>
      </w:r>
    </w:p>
    <w:p w:rsidR="005B7E0D" w:rsidRPr="004D2A7F" w:rsidRDefault="005B7E0D" w:rsidP="004D2A7F">
      <w:pPr>
        <w:jc w:val="both"/>
        <w:rPr>
          <w:sz w:val="28"/>
          <w:szCs w:val="28"/>
        </w:rPr>
      </w:pPr>
    </w:p>
    <w:p w:rsidR="005B7E0D" w:rsidRPr="004D2A7F" w:rsidRDefault="005B7E0D" w:rsidP="004D2A7F">
      <w:pPr>
        <w:jc w:val="both"/>
        <w:rPr>
          <w:sz w:val="28"/>
          <w:szCs w:val="28"/>
          <w:lang w:val="ru-RU"/>
        </w:rPr>
      </w:pPr>
    </w:p>
    <w:p w:rsidR="009D77E4" w:rsidRPr="00A54E08" w:rsidRDefault="009D77E4" w:rsidP="004D2A7F">
      <w:pPr>
        <w:jc w:val="both"/>
        <w:rPr>
          <w:sz w:val="28"/>
          <w:szCs w:val="28"/>
          <w:lang w:val="ru-RU"/>
        </w:rPr>
      </w:pPr>
      <w:r>
        <w:rPr>
          <w:sz w:val="28"/>
          <w:szCs w:val="28"/>
          <w:lang w:val="ru-RU"/>
        </w:rPr>
        <w:t xml:space="preserve"> </w:t>
      </w:r>
    </w:p>
    <w:p w:rsidR="007B45E8" w:rsidRDefault="007B45E8" w:rsidP="004D2A7F">
      <w:pPr>
        <w:jc w:val="both"/>
        <w:rPr>
          <w:lang w:val="ru-RU"/>
        </w:rPr>
      </w:pPr>
    </w:p>
    <w:p w:rsidR="007B45E8" w:rsidRPr="007B45E8" w:rsidRDefault="007B45E8" w:rsidP="007B45E8">
      <w:pPr>
        <w:jc w:val="center"/>
        <w:rPr>
          <w:sz w:val="28"/>
          <w:szCs w:val="28"/>
          <w:lang w:val="ru-RU"/>
        </w:rPr>
      </w:pPr>
    </w:p>
    <w:sectPr w:rsidR="007B45E8" w:rsidRPr="007B45E8" w:rsidSect="007B45E8">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26E01"/>
    <w:multiLevelType w:val="multilevel"/>
    <w:tmpl w:val="B1328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567"/>
  <w:drawingGridHorizontalSpacing w:val="110"/>
  <w:displayHorizontalDrawingGridEvery w:val="2"/>
  <w:characterSpacingControl w:val="doNotCompress"/>
  <w:compat/>
  <w:rsids>
    <w:rsidRoot w:val="007B45E8"/>
    <w:rsid w:val="000124C6"/>
    <w:rsid w:val="00143024"/>
    <w:rsid w:val="001954F6"/>
    <w:rsid w:val="0019644A"/>
    <w:rsid w:val="00235071"/>
    <w:rsid w:val="00281708"/>
    <w:rsid w:val="00293A1F"/>
    <w:rsid w:val="002E060B"/>
    <w:rsid w:val="004564F4"/>
    <w:rsid w:val="004D2A7F"/>
    <w:rsid w:val="004E71D6"/>
    <w:rsid w:val="005842F6"/>
    <w:rsid w:val="005B7E0D"/>
    <w:rsid w:val="005D4821"/>
    <w:rsid w:val="005E242D"/>
    <w:rsid w:val="00647DD2"/>
    <w:rsid w:val="006764E7"/>
    <w:rsid w:val="006B6178"/>
    <w:rsid w:val="00777031"/>
    <w:rsid w:val="007A1CA2"/>
    <w:rsid w:val="007B45E8"/>
    <w:rsid w:val="00851ED7"/>
    <w:rsid w:val="00893E18"/>
    <w:rsid w:val="008A2950"/>
    <w:rsid w:val="00902D73"/>
    <w:rsid w:val="009501B4"/>
    <w:rsid w:val="009C4342"/>
    <w:rsid w:val="009D77E4"/>
    <w:rsid w:val="009E42BC"/>
    <w:rsid w:val="00A54E08"/>
    <w:rsid w:val="00A95E8F"/>
    <w:rsid w:val="00AD5135"/>
    <w:rsid w:val="00BD5638"/>
    <w:rsid w:val="00C73CBE"/>
    <w:rsid w:val="00CF7ED9"/>
    <w:rsid w:val="00D2396E"/>
    <w:rsid w:val="00D27588"/>
    <w:rsid w:val="00D51BC6"/>
    <w:rsid w:val="00DB550A"/>
    <w:rsid w:val="00DF10B2"/>
    <w:rsid w:val="00E07B9C"/>
    <w:rsid w:val="00E67B52"/>
    <w:rsid w:val="00ED1303"/>
    <w:rsid w:val="00F72087"/>
    <w:rsid w:val="00F81E57"/>
    <w:rsid w:val="00F97FCB"/>
    <w:rsid w:val="00FB6A9F"/>
    <w:rsid w:val="00FC4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E8"/>
    <w:pPr>
      <w:jc w:val="left"/>
    </w:pPr>
    <w:rPr>
      <w:rFonts w:ascii="Times New Roman" w:eastAsia="Times New Roman" w:hAnsi="Times New Roman" w:cs="Times New Roman"/>
      <w:sz w:val="24"/>
      <w:szCs w:val="24"/>
      <w:lang w:val="sr-Cyrl-CS" w:eastAsia="ru-RU"/>
    </w:rPr>
  </w:style>
  <w:style w:type="paragraph" w:styleId="1">
    <w:name w:val="heading 1"/>
    <w:basedOn w:val="a"/>
    <w:next w:val="a"/>
    <w:link w:val="10"/>
    <w:qFormat/>
    <w:rsid w:val="007B45E8"/>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7B45E8"/>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45E8"/>
    <w:rPr>
      <w:rFonts w:ascii="Arial" w:eastAsia="Times New Roman" w:hAnsi="Arial" w:cs="Arial"/>
      <w:b/>
      <w:bCs/>
      <w:kern w:val="32"/>
      <w:sz w:val="32"/>
      <w:szCs w:val="32"/>
      <w:lang w:eastAsia="ru-RU"/>
    </w:rPr>
  </w:style>
  <w:style w:type="character" w:customStyle="1" w:styleId="20">
    <w:name w:val="Заголовок 2 Знак"/>
    <w:basedOn w:val="a0"/>
    <w:link w:val="2"/>
    <w:rsid w:val="007B45E8"/>
    <w:rPr>
      <w:rFonts w:ascii="Times New Roman" w:eastAsia="Times New Roman" w:hAnsi="Times New Roman" w:cs="Times New Roman"/>
      <w:b/>
      <w:bCs/>
      <w:color w:val="434343"/>
      <w:spacing w:val="-12"/>
      <w:sz w:val="28"/>
      <w:szCs w:val="28"/>
      <w:shd w:val="clear" w:color="auto" w:fill="FFFFFF"/>
      <w:lang w:eastAsia="ru-RU"/>
    </w:rPr>
  </w:style>
  <w:style w:type="table" w:styleId="a3">
    <w:name w:val="Table Grid"/>
    <w:basedOn w:val="a1"/>
    <w:rsid w:val="007B45E8"/>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5B7E0D"/>
    <w:rPr>
      <w:b/>
      <w:bCs/>
    </w:rPr>
  </w:style>
  <w:style w:type="paragraph" w:customStyle="1" w:styleId="ConsPlusNormal">
    <w:name w:val="ConsPlusNormal"/>
    <w:rsid w:val="00D2396E"/>
    <w:pPr>
      <w:widowControl w:val="0"/>
      <w:autoSpaceDE w:val="0"/>
      <w:autoSpaceDN w:val="0"/>
      <w:adjustRightInd w:val="0"/>
      <w:jc w:val="left"/>
    </w:pPr>
    <w:rPr>
      <w:rFonts w:ascii="Arial" w:eastAsiaTheme="minorEastAsia" w:hAnsi="Arial" w:cs="Arial"/>
      <w:sz w:val="20"/>
      <w:szCs w:val="20"/>
      <w:lang w:eastAsia="ru-RU"/>
    </w:rPr>
  </w:style>
  <w:style w:type="paragraph" w:styleId="a5">
    <w:name w:val="Normal (Web)"/>
    <w:basedOn w:val="a"/>
    <w:rsid w:val="00293A1F"/>
    <w:pPr>
      <w:spacing w:before="100" w:beforeAutospacing="1" w:after="100" w:afterAutospacing="1"/>
    </w:pPr>
    <w:rPr>
      <w:lang w:val="ru-RU"/>
    </w:rPr>
  </w:style>
  <w:style w:type="character" w:customStyle="1" w:styleId="grame">
    <w:name w:val="grame"/>
    <w:basedOn w:val="a0"/>
    <w:rsid w:val="00777031"/>
  </w:style>
  <w:style w:type="paragraph" w:styleId="a6">
    <w:name w:val="Balloon Text"/>
    <w:basedOn w:val="a"/>
    <w:link w:val="a7"/>
    <w:uiPriority w:val="99"/>
    <w:semiHidden/>
    <w:unhideWhenUsed/>
    <w:rsid w:val="0019644A"/>
    <w:rPr>
      <w:rFonts w:ascii="Tahoma" w:hAnsi="Tahoma" w:cs="Tahoma"/>
      <w:sz w:val="16"/>
      <w:szCs w:val="16"/>
    </w:rPr>
  </w:style>
  <w:style w:type="character" w:customStyle="1" w:styleId="a7">
    <w:name w:val="Текст выноски Знак"/>
    <w:basedOn w:val="a0"/>
    <w:link w:val="a6"/>
    <w:uiPriority w:val="99"/>
    <w:semiHidden/>
    <w:rsid w:val="0019644A"/>
    <w:rPr>
      <w:rFonts w:ascii="Tahoma" w:eastAsia="Times New Roman" w:hAnsi="Tahoma" w:cs="Tahoma"/>
      <w:sz w:val="16"/>
      <w:szCs w:val="16"/>
      <w:lang w:val="sr-Cyrl-CS" w:eastAsia="ru-RU"/>
    </w:rPr>
  </w:style>
  <w:style w:type="paragraph" w:styleId="a8">
    <w:name w:val="No Spacing"/>
    <w:uiPriority w:val="1"/>
    <w:qFormat/>
    <w:rsid w:val="001954F6"/>
    <w:pPr>
      <w:jc w:val="left"/>
    </w:pPr>
    <w:rPr>
      <w:rFonts w:ascii="Times New Roman" w:eastAsia="Times New Roman" w:hAnsi="Times New Roman" w:cs="Times New Roman"/>
      <w:sz w:val="24"/>
      <w:szCs w:val="24"/>
      <w:lang w:val="sr-Cyrl-CS" w:eastAsia="ru-RU"/>
    </w:rPr>
  </w:style>
</w:styles>
</file>

<file path=word/webSettings.xml><?xml version="1.0" encoding="utf-8"?>
<w:webSettings xmlns:r="http://schemas.openxmlformats.org/officeDocument/2006/relationships" xmlns:w="http://schemas.openxmlformats.org/wordprocessingml/2006/main">
  <w:divs>
    <w:div w:id="293171367">
      <w:bodyDiv w:val="1"/>
      <w:marLeft w:val="0"/>
      <w:marRight w:val="0"/>
      <w:marTop w:val="0"/>
      <w:marBottom w:val="0"/>
      <w:divBdr>
        <w:top w:val="none" w:sz="0" w:space="0" w:color="auto"/>
        <w:left w:val="none" w:sz="0" w:space="0" w:color="auto"/>
        <w:bottom w:val="none" w:sz="0" w:space="0" w:color="auto"/>
        <w:right w:val="none" w:sz="0" w:space="0" w:color="auto"/>
      </w:divBdr>
      <w:divsChild>
        <w:div w:id="1745104579">
          <w:marLeft w:val="0"/>
          <w:marRight w:val="0"/>
          <w:marTop w:val="0"/>
          <w:marBottom w:val="0"/>
          <w:divBdr>
            <w:top w:val="none" w:sz="0" w:space="0" w:color="auto"/>
            <w:left w:val="none" w:sz="0" w:space="0" w:color="auto"/>
            <w:bottom w:val="none" w:sz="0" w:space="0" w:color="auto"/>
            <w:right w:val="none" w:sz="0" w:space="0" w:color="auto"/>
          </w:divBdr>
        </w:div>
        <w:div w:id="312410132">
          <w:marLeft w:val="0"/>
          <w:marRight w:val="0"/>
          <w:marTop w:val="0"/>
          <w:marBottom w:val="0"/>
          <w:divBdr>
            <w:top w:val="none" w:sz="0" w:space="0" w:color="auto"/>
            <w:left w:val="none" w:sz="0" w:space="0" w:color="auto"/>
            <w:bottom w:val="none" w:sz="0" w:space="0" w:color="auto"/>
            <w:right w:val="none" w:sz="0" w:space="0" w:color="auto"/>
          </w:divBdr>
        </w:div>
        <w:div w:id="78870897">
          <w:marLeft w:val="0"/>
          <w:marRight w:val="0"/>
          <w:marTop w:val="0"/>
          <w:marBottom w:val="0"/>
          <w:divBdr>
            <w:top w:val="none" w:sz="0" w:space="0" w:color="auto"/>
            <w:left w:val="none" w:sz="0" w:space="0" w:color="auto"/>
            <w:bottom w:val="none" w:sz="0" w:space="0" w:color="auto"/>
            <w:right w:val="none" w:sz="0" w:space="0" w:color="auto"/>
          </w:divBdr>
        </w:div>
        <w:div w:id="448160103">
          <w:marLeft w:val="0"/>
          <w:marRight w:val="0"/>
          <w:marTop w:val="0"/>
          <w:marBottom w:val="0"/>
          <w:divBdr>
            <w:top w:val="none" w:sz="0" w:space="0" w:color="auto"/>
            <w:left w:val="none" w:sz="0" w:space="0" w:color="auto"/>
            <w:bottom w:val="none" w:sz="0" w:space="0" w:color="auto"/>
            <w:right w:val="none" w:sz="0" w:space="0" w:color="auto"/>
          </w:divBdr>
        </w:div>
        <w:div w:id="1106852773">
          <w:marLeft w:val="0"/>
          <w:marRight w:val="0"/>
          <w:marTop w:val="0"/>
          <w:marBottom w:val="0"/>
          <w:divBdr>
            <w:top w:val="none" w:sz="0" w:space="0" w:color="auto"/>
            <w:left w:val="none" w:sz="0" w:space="0" w:color="auto"/>
            <w:bottom w:val="none" w:sz="0" w:space="0" w:color="auto"/>
            <w:right w:val="none" w:sz="0" w:space="0" w:color="auto"/>
          </w:divBdr>
        </w:div>
        <w:div w:id="1406151876">
          <w:marLeft w:val="0"/>
          <w:marRight w:val="0"/>
          <w:marTop w:val="0"/>
          <w:marBottom w:val="0"/>
          <w:divBdr>
            <w:top w:val="none" w:sz="0" w:space="0" w:color="auto"/>
            <w:left w:val="none" w:sz="0" w:space="0" w:color="auto"/>
            <w:bottom w:val="none" w:sz="0" w:space="0" w:color="auto"/>
            <w:right w:val="none" w:sz="0" w:space="0" w:color="auto"/>
          </w:divBdr>
        </w:div>
        <w:div w:id="1897426427">
          <w:marLeft w:val="0"/>
          <w:marRight w:val="0"/>
          <w:marTop w:val="0"/>
          <w:marBottom w:val="0"/>
          <w:divBdr>
            <w:top w:val="none" w:sz="0" w:space="0" w:color="auto"/>
            <w:left w:val="none" w:sz="0" w:space="0" w:color="auto"/>
            <w:bottom w:val="none" w:sz="0" w:space="0" w:color="auto"/>
            <w:right w:val="none" w:sz="0" w:space="0" w:color="auto"/>
          </w:divBdr>
        </w:div>
        <w:div w:id="1841382164">
          <w:marLeft w:val="0"/>
          <w:marRight w:val="0"/>
          <w:marTop w:val="0"/>
          <w:marBottom w:val="0"/>
          <w:divBdr>
            <w:top w:val="none" w:sz="0" w:space="0" w:color="auto"/>
            <w:left w:val="none" w:sz="0" w:space="0" w:color="auto"/>
            <w:bottom w:val="none" w:sz="0" w:space="0" w:color="auto"/>
            <w:right w:val="none" w:sz="0" w:space="0" w:color="auto"/>
          </w:divBdr>
        </w:div>
        <w:div w:id="2094470350">
          <w:marLeft w:val="0"/>
          <w:marRight w:val="0"/>
          <w:marTop w:val="0"/>
          <w:marBottom w:val="0"/>
          <w:divBdr>
            <w:top w:val="none" w:sz="0" w:space="0" w:color="auto"/>
            <w:left w:val="none" w:sz="0" w:space="0" w:color="auto"/>
            <w:bottom w:val="none" w:sz="0" w:space="0" w:color="auto"/>
            <w:right w:val="none" w:sz="0" w:space="0" w:color="auto"/>
          </w:divBdr>
        </w:div>
        <w:div w:id="564024916">
          <w:marLeft w:val="0"/>
          <w:marRight w:val="0"/>
          <w:marTop w:val="0"/>
          <w:marBottom w:val="0"/>
          <w:divBdr>
            <w:top w:val="none" w:sz="0" w:space="0" w:color="auto"/>
            <w:left w:val="none" w:sz="0" w:space="0" w:color="auto"/>
            <w:bottom w:val="none" w:sz="0" w:space="0" w:color="auto"/>
            <w:right w:val="none" w:sz="0" w:space="0" w:color="auto"/>
          </w:divBdr>
        </w:div>
        <w:div w:id="2117283328">
          <w:marLeft w:val="0"/>
          <w:marRight w:val="0"/>
          <w:marTop w:val="0"/>
          <w:marBottom w:val="0"/>
          <w:divBdr>
            <w:top w:val="none" w:sz="0" w:space="0" w:color="auto"/>
            <w:left w:val="none" w:sz="0" w:space="0" w:color="auto"/>
            <w:bottom w:val="none" w:sz="0" w:space="0" w:color="auto"/>
            <w:right w:val="none" w:sz="0" w:space="0" w:color="auto"/>
          </w:divBdr>
        </w:div>
        <w:div w:id="1016034324">
          <w:marLeft w:val="0"/>
          <w:marRight w:val="0"/>
          <w:marTop w:val="0"/>
          <w:marBottom w:val="0"/>
          <w:divBdr>
            <w:top w:val="none" w:sz="0" w:space="0" w:color="auto"/>
            <w:left w:val="none" w:sz="0" w:space="0" w:color="auto"/>
            <w:bottom w:val="none" w:sz="0" w:space="0" w:color="auto"/>
            <w:right w:val="none" w:sz="0" w:space="0" w:color="auto"/>
          </w:divBdr>
        </w:div>
        <w:div w:id="1551334751">
          <w:marLeft w:val="0"/>
          <w:marRight w:val="0"/>
          <w:marTop w:val="0"/>
          <w:marBottom w:val="0"/>
          <w:divBdr>
            <w:top w:val="none" w:sz="0" w:space="0" w:color="auto"/>
            <w:left w:val="none" w:sz="0" w:space="0" w:color="auto"/>
            <w:bottom w:val="none" w:sz="0" w:space="0" w:color="auto"/>
            <w:right w:val="none" w:sz="0" w:space="0" w:color="auto"/>
          </w:divBdr>
        </w:div>
        <w:div w:id="1496646099">
          <w:marLeft w:val="0"/>
          <w:marRight w:val="0"/>
          <w:marTop w:val="0"/>
          <w:marBottom w:val="0"/>
          <w:divBdr>
            <w:top w:val="none" w:sz="0" w:space="0" w:color="auto"/>
            <w:left w:val="none" w:sz="0" w:space="0" w:color="auto"/>
            <w:bottom w:val="none" w:sz="0" w:space="0" w:color="auto"/>
            <w:right w:val="none" w:sz="0" w:space="0" w:color="auto"/>
          </w:divBdr>
        </w:div>
        <w:div w:id="200939507">
          <w:marLeft w:val="0"/>
          <w:marRight w:val="0"/>
          <w:marTop w:val="0"/>
          <w:marBottom w:val="0"/>
          <w:divBdr>
            <w:top w:val="none" w:sz="0" w:space="0" w:color="auto"/>
            <w:left w:val="none" w:sz="0" w:space="0" w:color="auto"/>
            <w:bottom w:val="none" w:sz="0" w:space="0" w:color="auto"/>
            <w:right w:val="none" w:sz="0" w:space="0" w:color="auto"/>
          </w:divBdr>
        </w:div>
        <w:div w:id="1295983596">
          <w:marLeft w:val="0"/>
          <w:marRight w:val="0"/>
          <w:marTop w:val="0"/>
          <w:marBottom w:val="0"/>
          <w:divBdr>
            <w:top w:val="none" w:sz="0" w:space="0" w:color="auto"/>
            <w:left w:val="none" w:sz="0" w:space="0" w:color="auto"/>
            <w:bottom w:val="none" w:sz="0" w:space="0" w:color="auto"/>
            <w:right w:val="none" w:sz="0" w:space="0" w:color="auto"/>
          </w:divBdr>
        </w:div>
        <w:div w:id="381250924">
          <w:marLeft w:val="0"/>
          <w:marRight w:val="0"/>
          <w:marTop w:val="0"/>
          <w:marBottom w:val="0"/>
          <w:divBdr>
            <w:top w:val="none" w:sz="0" w:space="0" w:color="auto"/>
            <w:left w:val="none" w:sz="0" w:space="0" w:color="auto"/>
            <w:bottom w:val="none" w:sz="0" w:space="0" w:color="auto"/>
            <w:right w:val="none" w:sz="0" w:space="0" w:color="auto"/>
          </w:divBdr>
        </w:div>
        <w:div w:id="1975122">
          <w:marLeft w:val="0"/>
          <w:marRight w:val="0"/>
          <w:marTop w:val="0"/>
          <w:marBottom w:val="0"/>
          <w:divBdr>
            <w:top w:val="none" w:sz="0" w:space="0" w:color="auto"/>
            <w:left w:val="none" w:sz="0" w:space="0" w:color="auto"/>
            <w:bottom w:val="none" w:sz="0" w:space="0" w:color="auto"/>
            <w:right w:val="none" w:sz="0" w:space="0" w:color="auto"/>
          </w:divBdr>
        </w:div>
        <w:div w:id="303238373">
          <w:marLeft w:val="0"/>
          <w:marRight w:val="0"/>
          <w:marTop w:val="0"/>
          <w:marBottom w:val="0"/>
          <w:divBdr>
            <w:top w:val="none" w:sz="0" w:space="0" w:color="auto"/>
            <w:left w:val="none" w:sz="0" w:space="0" w:color="auto"/>
            <w:bottom w:val="none" w:sz="0" w:space="0" w:color="auto"/>
            <w:right w:val="none" w:sz="0" w:space="0" w:color="auto"/>
          </w:divBdr>
        </w:div>
        <w:div w:id="961112808">
          <w:marLeft w:val="0"/>
          <w:marRight w:val="0"/>
          <w:marTop w:val="0"/>
          <w:marBottom w:val="0"/>
          <w:divBdr>
            <w:top w:val="none" w:sz="0" w:space="0" w:color="auto"/>
            <w:left w:val="none" w:sz="0" w:space="0" w:color="auto"/>
            <w:bottom w:val="none" w:sz="0" w:space="0" w:color="auto"/>
            <w:right w:val="none" w:sz="0" w:space="0" w:color="auto"/>
          </w:divBdr>
        </w:div>
        <w:div w:id="1580940183">
          <w:marLeft w:val="0"/>
          <w:marRight w:val="0"/>
          <w:marTop w:val="0"/>
          <w:marBottom w:val="0"/>
          <w:divBdr>
            <w:top w:val="none" w:sz="0" w:space="0" w:color="auto"/>
            <w:left w:val="none" w:sz="0" w:space="0" w:color="auto"/>
            <w:bottom w:val="none" w:sz="0" w:space="0" w:color="auto"/>
            <w:right w:val="none" w:sz="0" w:space="0" w:color="auto"/>
          </w:divBdr>
        </w:div>
        <w:div w:id="461967338">
          <w:marLeft w:val="0"/>
          <w:marRight w:val="0"/>
          <w:marTop w:val="0"/>
          <w:marBottom w:val="0"/>
          <w:divBdr>
            <w:top w:val="none" w:sz="0" w:space="0" w:color="auto"/>
            <w:left w:val="none" w:sz="0" w:space="0" w:color="auto"/>
            <w:bottom w:val="none" w:sz="0" w:space="0" w:color="auto"/>
            <w:right w:val="none" w:sz="0" w:space="0" w:color="auto"/>
          </w:divBdr>
        </w:div>
        <w:div w:id="312223365">
          <w:marLeft w:val="0"/>
          <w:marRight w:val="0"/>
          <w:marTop w:val="0"/>
          <w:marBottom w:val="0"/>
          <w:divBdr>
            <w:top w:val="none" w:sz="0" w:space="0" w:color="auto"/>
            <w:left w:val="none" w:sz="0" w:space="0" w:color="auto"/>
            <w:bottom w:val="none" w:sz="0" w:space="0" w:color="auto"/>
            <w:right w:val="none" w:sz="0" w:space="0" w:color="auto"/>
          </w:divBdr>
        </w:div>
        <w:div w:id="1632633723">
          <w:marLeft w:val="0"/>
          <w:marRight w:val="0"/>
          <w:marTop w:val="0"/>
          <w:marBottom w:val="0"/>
          <w:divBdr>
            <w:top w:val="none" w:sz="0" w:space="0" w:color="auto"/>
            <w:left w:val="none" w:sz="0" w:space="0" w:color="auto"/>
            <w:bottom w:val="none" w:sz="0" w:space="0" w:color="auto"/>
            <w:right w:val="none" w:sz="0" w:space="0" w:color="auto"/>
          </w:divBdr>
        </w:div>
        <w:div w:id="77946511">
          <w:marLeft w:val="0"/>
          <w:marRight w:val="0"/>
          <w:marTop w:val="0"/>
          <w:marBottom w:val="0"/>
          <w:divBdr>
            <w:top w:val="none" w:sz="0" w:space="0" w:color="auto"/>
            <w:left w:val="none" w:sz="0" w:space="0" w:color="auto"/>
            <w:bottom w:val="none" w:sz="0" w:space="0" w:color="auto"/>
            <w:right w:val="none" w:sz="0" w:space="0" w:color="auto"/>
          </w:divBdr>
        </w:div>
        <w:div w:id="884951537">
          <w:marLeft w:val="0"/>
          <w:marRight w:val="0"/>
          <w:marTop w:val="0"/>
          <w:marBottom w:val="0"/>
          <w:divBdr>
            <w:top w:val="none" w:sz="0" w:space="0" w:color="auto"/>
            <w:left w:val="none" w:sz="0" w:space="0" w:color="auto"/>
            <w:bottom w:val="none" w:sz="0" w:space="0" w:color="auto"/>
            <w:right w:val="none" w:sz="0" w:space="0" w:color="auto"/>
          </w:divBdr>
        </w:div>
        <w:div w:id="1253203464">
          <w:marLeft w:val="0"/>
          <w:marRight w:val="0"/>
          <w:marTop w:val="0"/>
          <w:marBottom w:val="0"/>
          <w:divBdr>
            <w:top w:val="none" w:sz="0" w:space="0" w:color="auto"/>
            <w:left w:val="none" w:sz="0" w:space="0" w:color="auto"/>
            <w:bottom w:val="none" w:sz="0" w:space="0" w:color="auto"/>
            <w:right w:val="none" w:sz="0" w:space="0" w:color="auto"/>
          </w:divBdr>
        </w:div>
        <w:div w:id="2008289339">
          <w:marLeft w:val="0"/>
          <w:marRight w:val="0"/>
          <w:marTop w:val="0"/>
          <w:marBottom w:val="0"/>
          <w:divBdr>
            <w:top w:val="none" w:sz="0" w:space="0" w:color="auto"/>
            <w:left w:val="none" w:sz="0" w:space="0" w:color="auto"/>
            <w:bottom w:val="none" w:sz="0" w:space="0" w:color="auto"/>
            <w:right w:val="none" w:sz="0" w:space="0" w:color="auto"/>
          </w:divBdr>
        </w:div>
        <w:div w:id="853768140">
          <w:marLeft w:val="0"/>
          <w:marRight w:val="0"/>
          <w:marTop w:val="0"/>
          <w:marBottom w:val="0"/>
          <w:divBdr>
            <w:top w:val="none" w:sz="0" w:space="0" w:color="auto"/>
            <w:left w:val="none" w:sz="0" w:space="0" w:color="auto"/>
            <w:bottom w:val="none" w:sz="0" w:space="0" w:color="auto"/>
            <w:right w:val="none" w:sz="0" w:space="0" w:color="auto"/>
          </w:divBdr>
        </w:div>
        <w:div w:id="1863276318">
          <w:marLeft w:val="0"/>
          <w:marRight w:val="0"/>
          <w:marTop w:val="0"/>
          <w:marBottom w:val="0"/>
          <w:divBdr>
            <w:top w:val="none" w:sz="0" w:space="0" w:color="auto"/>
            <w:left w:val="none" w:sz="0" w:space="0" w:color="auto"/>
            <w:bottom w:val="none" w:sz="0" w:space="0" w:color="auto"/>
            <w:right w:val="none" w:sz="0" w:space="0" w:color="auto"/>
          </w:divBdr>
        </w:div>
        <w:div w:id="973944812">
          <w:marLeft w:val="0"/>
          <w:marRight w:val="0"/>
          <w:marTop w:val="0"/>
          <w:marBottom w:val="0"/>
          <w:divBdr>
            <w:top w:val="none" w:sz="0" w:space="0" w:color="auto"/>
            <w:left w:val="none" w:sz="0" w:space="0" w:color="auto"/>
            <w:bottom w:val="none" w:sz="0" w:space="0" w:color="auto"/>
            <w:right w:val="none" w:sz="0" w:space="0" w:color="auto"/>
          </w:divBdr>
        </w:div>
        <w:div w:id="1863015152">
          <w:marLeft w:val="0"/>
          <w:marRight w:val="0"/>
          <w:marTop w:val="0"/>
          <w:marBottom w:val="0"/>
          <w:divBdr>
            <w:top w:val="none" w:sz="0" w:space="0" w:color="auto"/>
            <w:left w:val="none" w:sz="0" w:space="0" w:color="auto"/>
            <w:bottom w:val="none" w:sz="0" w:space="0" w:color="auto"/>
            <w:right w:val="none" w:sz="0" w:space="0" w:color="auto"/>
          </w:divBdr>
        </w:div>
        <w:div w:id="1165244222">
          <w:marLeft w:val="0"/>
          <w:marRight w:val="0"/>
          <w:marTop w:val="0"/>
          <w:marBottom w:val="0"/>
          <w:divBdr>
            <w:top w:val="none" w:sz="0" w:space="0" w:color="auto"/>
            <w:left w:val="none" w:sz="0" w:space="0" w:color="auto"/>
            <w:bottom w:val="none" w:sz="0" w:space="0" w:color="auto"/>
            <w:right w:val="none" w:sz="0" w:space="0" w:color="auto"/>
          </w:divBdr>
        </w:div>
        <w:div w:id="1608266776">
          <w:marLeft w:val="0"/>
          <w:marRight w:val="0"/>
          <w:marTop w:val="0"/>
          <w:marBottom w:val="0"/>
          <w:divBdr>
            <w:top w:val="none" w:sz="0" w:space="0" w:color="auto"/>
            <w:left w:val="none" w:sz="0" w:space="0" w:color="auto"/>
            <w:bottom w:val="none" w:sz="0" w:space="0" w:color="auto"/>
            <w:right w:val="none" w:sz="0" w:space="0" w:color="auto"/>
          </w:divBdr>
        </w:div>
        <w:div w:id="311763527">
          <w:marLeft w:val="0"/>
          <w:marRight w:val="0"/>
          <w:marTop w:val="0"/>
          <w:marBottom w:val="0"/>
          <w:divBdr>
            <w:top w:val="none" w:sz="0" w:space="0" w:color="auto"/>
            <w:left w:val="none" w:sz="0" w:space="0" w:color="auto"/>
            <w:bottom w:val="none" w:sz="0" w:space="0" w:color="auto"/>
            <w:right w:val="none" w:sz="0" w:space="0" w:color="auto"/>
          </w:divBdr>
        </w:div>
        <w:div w:id="21443306">
          <w:marLeft w:val="0"/>
          <w:marRight w:val="0"/>
          <w:marTop w:val="0"/>
          <w:marBottom w:val="0"/>
          <w:divBdr>
            <w:top w:val="none" w:sz="0" w:space="0" w:color="auto"/>
            <w:left w:val="none" w:sz="0" w:space="0" w:color="auto"/>
            <w:bottom w:val="none" w:sz="0" w:space="0" w:color="auto"/>
            <w:right w:val="none" w:sz="0" w:space="0" w:color="auto"/>
          </w:divBdr>
        </w:div>
        <w:div w:id="1285889632">
          <w:marLeft w:val="0"/>
          <w:marRight w:val="0"/>
          <w:marTop w:val="0"/>
          <w:marBottom w:val="0"/>
          <w:divBdr>
            <w:top w:val="none" w:sz="0" w:space="0" w:color="auto"/>
            <w:left w:val="none" w:sz="0" w:space="0" w:color="auto"/>
            <w:bottom w:val="none" w:sz="0" w:space="0" w:color="auto"/>
            <w:right w:val="none" w:sz="0" w:space="0" w:color="auto"/>
          </w:divBdr>
        </w:div>
        <w:div w:id="1203250981">
          <w:marLeft w:val="0"/>
          <w:marRight w:val="0"/>
          <w:marTop w:val="0"/>
          <w:marBottom w:val="0"/>
          <w:divBdr>
            <w:top w:val="none" w:sz="0" w:space="0" w:color="auto"/>
            <w:left w:val="none" w:sz="0" w:space="0" w:color="auto"/>
            <w:bottom w:val="none" w:sz="0" w:space="0" w:color="auto"/>
            <w:right w:val="none" w:sz="0" w:space="0" w:color="auto"/>
          </w:divBdr>
        </w:div>
        <w:div w:id="929116823">
          <w:marLeft w:val="0"/>
          <w:marRight w:val="0"/>
          <w:marTop w:val="0"/>
          <w:marBottom w:val="0"/>
          <w:divBdr>
            <w:top w:val="none" w:sz="0" w:space="0" w:color="auto"/>
            <w:left w:val="none" w:sz="0" w:space="0" w:color="auto"/>
            <w:bottom w:val="none" w:sz="0" w:space="0" w:color="auto"/>
            <w:right w:val="none" w:sz="0" w:space="0" w:color="auto"/>
          </w:divBdr>
        </w:div>
        <w:div w:id="1805003960">
          <w:marLeft w:val="0"/>
          <w:marRight w:val="0"/>
          <w:marTop w:val="0"/>
          <w:marBottom w:val="0"/>
          <w:divBdr>
            <w:top w:val="none" w:sz="0" w:space="0" w:color="auto"/>
            <w:left w:val="none" w:sz="0" w:space="0" w:color="auto"/>
            <w:bottom w:val="none" w:sz="0" w:space="0" w:color="auto"/>
            <w:right w:val="none" w:sz="0" w:space="0" w:color="auto"/>
          </w:divBdr>
        </w:div>
      </w:divsChild>
    </w:div>
    <w:div w:id="725763371">
      <w:bodyDiv w:val="1"/>
      <w:marLeft w:val="0"/>
      <w:marRight w:val="0"/>
      <w:marTop w:val="0"/>
      <w:marBottom w:val="0"/>
      <w:divBdr>
        <w:top w:val="none" w:sz="0" w:space="0" w:color="auto"/>
        <w:left w:val="none" w:sz="0" w:space="0" w:color="auto"/>
        <w:bottom w:val="none" w:sz="0" w:space="0" w:color="auto"/>
        <w:right w:val="none" w:sz="0" w:space="0" w:color="auto"/>
      </w:divBdr>
      <w:divsChild>
        <w:div w:id="2095395067">
          <w:marLeft w:val="0"/>
          <w:marRight w:val="0"/>
          <w:marTop w:val="0"/>
          <w:marBottom w:val="0"/>
          <w:divBdr>
            <w:top w:val="none" w:sz="0" w:space="0" w:color="auto"/>
            <w:left w:val="none" w:sz="0" w:space="0" w:color="auto"/>
            <w:bottom w:val="none" w:sz="0" w:space="0" w:color="auto"/>
            <w:right w:val="none" w:sz="0" w:space="0" w:color="auto"/>
          </w:divBdr>
        </w:div>
      </w:divsChild>
    </w:div>
    <w:div w:id="1944995200">
      <w:bodyDiv w:val="1"/>
      <w:marLeft w:val="0"/>
      <w:marRight w:val="0"/>
      <w:marTop w:val="0"/>
      <w:marBottom w:val="0"/>
      <w:divBdr>
        <w:top w:val="none" w:sz="0" w:space="0" w:color="auto"/>
        <w:left w:val="none" w:sz="0" w:space="0" w:color="auto"/>
        <w:bottom w:val="none" w:sz="0" w:space="0" w:color="auto"/>
        <w:right w:val="none" w:sz="0" w:space="0" w:color="auto"/>
      </w:divBdr>
    </w:div>
    <w:div w:id="2051684732">
      <w:bodyDiv w:val="1"/>
      <w:marLeft w:val="0"/>
      <w:marRight w:val="0"/>
      <w:marTop w:val="0"/>
      <w:marBottom w:val="0"/>
      <w:divBdr>
        <w:top w:val="none" w:sz="0" w:space="0" w:color="auto"/>
        <w:left w:val="none" w:sz="0" w:space="0" w:color="auto"/>
        <w:bottom w:val="none" w:sz="0" w:space="0" w:color="auto"/>
        <w:right w:val="none" w:sz="0" w:space="0" w:color="auto"/>
      </w:divBdr>
      <w:divsChild>
        <w:div w:id="825634588">
          <w:marLeft w:val="0"/>
          <w:marRight w:val="0"/>
          <w:marTop w:val="0"/>
          <w:marBottom w:val="0"/>
          <w:divBdr>
            <w:top w:val="none" w:sz="0" w:space="0" w:color="auto"/>
            <w:left w:val="none" w:sz="0" w:space="0" w:color="auto"/>
            <w:bottom w:val="none" w:sz="0" w:space="0" w:color="auto"/>
            <w:right w:val="none" w:sz="0" w:space="0" w:color="auto"/>
          </w:divBdr>
        </w:div>
        <w:div w:id="1651127882">
          <w:marLeft w:val="0"/>
          <w:marRight w:val="0"/>
          <w:marTop w:val="0"/>
          <w:marBottom w:val="0"/>
          <w:divBdr>
            <w:top w:val="none" w:sz="0" w:space="0" w:color="auto"/>
            <w:left w:val="none" w:sz="0" w:space="0" w:color="auto"/>
            <w:bottom w:val="none" w:sz="0" w:space="0" w:color="auto"/>
            <w:right w:val="none" w:sz="0" w:space="0" w:color="auto"/>
          </w:divBdr>
        </w:div>
        <w:div w:id="1387296806">
          <w:marLeft w:val="0"/>
          <w:marRight w:val="0"/>
          <w:marTop w:val="0"/>
          <w:marBottom w:val="0"/>
          <w:divBdr>
            <w:top w:val="none" w:sz="0" w:space="0" w:color="auto"/>
            <w:left w:val="none" w:sz="0" w:space="0" w:color="auto"/>
            <w:bottom w:val="none" w:sz="0" w:space="0" w:color="auto"/>
            <w:right w:val="none" w:sz="0" w:space="0" w:color="auto"/>
          </w:divBdr>
        </w:div>
        <w:div w:id="192329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B59A-969C-4D54-BBED-6FFB62F0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UO</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Fefelova</dc:creator>
  <cp:keywords/>
  <dc:description/>
  <cp:lastModifiedBy>оксана</cp:lastModifiedBy>
  <cp:revision>8</cp:revision>
  <cp:lastPrinted>2013-12-09T12:28:00Z</cp:lastPrinted>
  <dcterms:created xsi:type="dcterms:W3CDTF">2013-12-09T08:27:00Z</dcterms:created>
  <dcterms:modified xsi:type="dcterms:W3CDTF">2013-12-09T12:33:00Z</dcterms:modified>
</cp:coreProperties>
</file>